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61B" w:rsidRPr="00C871E9" w:rsidRDefault="00B7361B" w:rsidP="00B7361B">
      <w:pPr>
        <w:pStyle w:val="Prosttext"/>
        <w:jc w:val="center"/>
        <w:rPr>
          <w:b/>
          <w:sz w:val="28"/>
          <w:szCs w:val="28"/>
        </w:rPr>
      </w:pPr>
      <w:r w:rsidRPr="00C871E9">
        <w:rPr>
          <w:b/>
          <w:sz w:val="28"/>
          <w:szCs w:val="28"/>
        </w:rPr>
        <w:t>SMLOUVA O DÍLO</w:t>
      </w:r>
    </w:p>
    <w:p w:rsidR="00F8187B" w:rsidRPr="00F8187B" w:rsidRDefault="00F8187B" w:rsidP="00F8187B">
      <w:pPr>
        <w:pStyle w:val="Prosttext"/>
        <w:jc w:val="center"/>
        <w:rPr>
          <w:color w:val="FF0000"/>
          <w:sz w:val="28"/>
          <w:szCs w:val="28"/>
        </w:rPr>
      </w:pPr>
    </w:p>
    <w:p w:rsidR="00B7361B" w:rsidRPr="00C871E9" w:rsidRDefault="00F8187B" w:rsidP="004E3186">
      <w:pPr>
        <w:pStyle w:val="Prosttext"/>
        <w:jc w:val="center"/>
        <w:rPr>
          <w:sz w:val="28"/>
          <w:szCs w:val="28"/>
        </w:rPr>
      </w:pPr>
      <w:r w:rsidRPr="00F8187B">
        <w:rPr>
          <w:sz w:val="28"/>
          <w:szCs w:val="28"/>
        </w:rPr>
        <w:t>dle § 2586 a násl. zákona č. 89/2012 Sb., občanského zákoníku</w:t>
      </w:r>
      <w:r w:rsidR="009C5770">
        <w:rPr>
          <w:sz w:val="28"/>
          <w:szCs w:val="28"/>
        </w:rPr>
        <w:t xml:space="preserve"> </w:t>
      </w:r>
      <w:r w:rsidR="00B7361B" w:rsidRPr="00C871E9">
        <w:rPr>
          <w:sz w:val="28"/>
          <w:szCs w:val="28"/>
        </w:rPr>
        <w:t>na akci:</w:t>
      </w:r>
    </w:p>
    <w:p w:rsidR="006E4871" w:rsidRPr="00261D12" w:rsidRDefault="00B7361B" w:rsidP="008A71C3">
      <w:pPr>
        <w:pStyle w:val="Prosttext"/>
        <w:jc w:val="center"/>
        <w:rPr>
          <w:sz w:val="28"/>
          <w:szCs w:val="28"/>
        </w:rPr>
      </w:pPr>
      <w:r w:rsidRPr="00261D12">
        <w:rPr>
          <w:sz w:val="28"/>
          <w:szCs w:val="28"/>
        </w:rPr>
        <w:t>„</w:t>
      </w:r>
      <w:r w:rsidR="00B56C8F" w:rsidRPr="00B56C8F">
        <w:rPr>
          <w:b/>
          <w:sz w:val="28"/>
          <w:szCs w:val="28"/>
        </w:rPr>
        <w:t>LHO Sušice, zařizovací obvod Sušice</w:t>
      </w:r>
      <w:r w:rsidR="00F8125C" w:rsidRPr="00261D12">
        <w:rPr>
          <w:b/>
          <w:sz w:val="28"/>
          <w:szCs w:val="28"/>
        </w:rPr>
        <w:t>“</w:t>
      </w:r>
    </w:p>
    <w:p w:rsidR="00B7361B" w:rsidRDefault="00B7361B" w:rsidP="00B7361B">
      <w:pPr>
        <w:pStyle w:val="Prosttext"/>
        <w:rPr>
          <w:sz w:val="24"/>
          <w:szCs w:val="24"/>
        </w:rPr>
      </w:pPr>
    </w:p>
    <w:p w:rsidR="002F23CC" w:rsidRPr="00B7361B" w:rsidRDefault="002F23CC" w:rsidP="002F23CC">
      <w:pPr>
        <w:pStyle w:val="Prosttext"/>
        <w:numPr>
          <w:ilvl w:val="0"/>
          <w:numId w:val="11"/>
        </w:numPr>
        <w:spacing w:before="120"/>
        <w:ind w:left="703" w:hanging="703"/>
        <w:rPr>
          <w:sz w:val="24"/>
          <w:szCs w:val="24"/>
        </w:rPr>
      </w:pPr>
      <w:r w:rsidRPr="00075DF5">
        <w:rPr>
          <w:b/>
          <w:sz w:val="24"/>
          <w:szCs w:val="24"/>
        </w:rPr>
        <w:t>Objednatel:</w:t>
      </w:r>
      <w:r w:rsidRPr="00075DF5">
        <w:rPr>
          <w:b/>
          <w:sz w:val="24"/>
          <w:szCs w:val="24"/>
        </w:rPr>
        <w:tab/>
      </w:r>
      <w:r w:rsidRPr="00B7361B">
        <w:rPr>
          <w:sz w:val="24"/>
          <w:szCs w:val="24"/>
        </w:rPr>
        <w:tab/>
      </w:r>
      <w:r w:rsidR="00E12722">
        <w:rPr>
          <w:sz w:val="24"/>
          <w:szCs w:val="24"/>
        </w:rPr>
        <w:tab/>
      </w:r>
      <w:r w:rsidR="00324648">
        <w:rPr>
          <w:bCs/>
          <w:sz w:val="24"/>
          <w:szCs w:val="24"/>
        </w:rPr>
        <w:t>Město Sušice</w:t>
      </w:r>
      <w:r w:rsidR="008A71C3">
        <w:rPr>
          <w:bCs/>
          <w:sz w:val="24"/>
          <w:szCs w:val="24"/>
        </w:rPr>
        <w:t xml:space="preserve">, </w:t>
      </w:r>
      <w:r w:rsidR="004B65B4" w:rsidRPr="001D759A">
        <w:rPr>
          <w:bCs/>
          <w:sz w:val="24"/>
          <w:szCs w:val="24"/>
        </w:rPr>
        <w:t>n</w:t>
      </w:r>
      <w:r w:rsidR="00324648" w:rsidRPr="001D759A">
        <w:rPr>
          <w:bCs/>
          <w:sz w:val="24"/>
          <w:szCs w:val="24"/>
        </w:rPr>
        <w:t>áměstí</w:t>
      </w:r>
      <w:r w:rsidR="00324648" w:rsidRPr="00324648">
        <w:rPr>
          <w:bCs/>
          <w:sz w:val="24"/>
          <w:szCs w:val="24"/>
        </w:rPr>
        <w:t xml:space="preserve"> Svobody 138, 342 01 Sušice</w:t>
      </w:r>
    </w:p>
    <w:p w:rsidR="002F23CC" w:rsidRPr="00B7361B" w:rsidRDefault="002F23CC" w:rsidP="002F23CC">
      <w:pPr>
        <w:pStyle w:val="Prosttext"/>
        <w:ind w:left="708" w:firstLine="708"/>
        <w:rPr>
          <w:sz w:val="24"/>
          <w:szCs w:val="24"/>
        </w:rPr>
      </w:pPr>
      <w:r w:rsidRPr="00B7361B">
        <w:rPr>
          <w:sz w:val="24"/>
          <w:szCs w:val="24"/>
        </w:rPr>
        <w:t xml:space="preserve">zastoupený: </w:t>
      </w:r>
      <w:r w:rsidRPr="00B7361B">
        <w:rPr>
          <w:sz w:val="24"/>
          <w:szCs w:val="24"/>
        </w:rPr>
        <w:tab/>
      </w:r>
      <w:r w:rsidR="00E12722">
        <w:rPr>
          <w:sz w:val="24"/>
          <w:szCs w:val="24"/>
        </w:rPr>
        <w:tab/>
      </w:r>
      <w:r w:rsidR="00324648">
        <w:rPr>
          <w:bCs/>
          <w:sz w:val="24"/>
          <w:szCs w:val="24"/>
        </w:rPr>
        <w:t>Bc</w:t>
      </w:r>
      <w:r w:rsidR="008A71C3">
        <w:rPr>
          <w:bCs/>
          <w:sz w:val="24"/>
          <w:szCs w:val="24"/>
        </w:rPr>
        <w:t xml:space="preserve">. </w:t>
      </w:r>
      <w:r w:rsidR="00324648">
        <w:rPr>
          <w:bCs/>
          <w:sz w:val="24"/>
          <w:szCs w:val="24"/>
        </w:rPr>
        <w:t>Petrem Mottlem</w:t>
      </w:r>
      <w:r w:rsidRPr="00B934FE">
        <w:rPr>
          <w:bCs/>
          <w:sz w:val="24"/>
          <w:szCs w:val="24"/>
        </w:rPr>
        <w:t xml:space="preserve">, starostou </w:t>
      </w:r>
      <w:r w:rsidR="00324648">
        <w:rPr>
          <w:bCs/>
          <w:sz w:val="24"/>
          <w:szCs w:val="24"/>
        </w:rPr>
        <w:t>města</w:t>
      </w:r>
      <w:r w:rsidRPr="00B934FE">
        <w:rPr>
          <w:bCs/>
          <w:sz w:val="24"/>
          <w:szCs w:val="24"/>
        </w:rPr>
        <w:t xml:space="preserve"> </w:t>
      </w:r>
    </w:p>
    <w:p w:rsidR="002F23CC" w:rsidRDefault="002F23CC" w:rsidP="002F23CC">
      <w:pPr>
        <w:pStyle w:val="Prosttext"/>
        <w:ind w:left="708" w:firstLine="708"/>
        <w:rPr>
          <w:sz w:val="24"/>
          <w:szCs w:val="24"/>
        </w:rPr>
      </w:pPr>
      <w:r>
        <w:rPr>
          <w:sz w:val="24"/>
          <w:szCs w:val="24"/>
        </w:rPr>
        <w:t>IČO:</w:t>
      </w:r>
      <w:r>
        <w:rPr>
          <w:sz w:val="24"/>
          <w:szCs w:val="24"/>
        </w:rPr>
        <w:tab/>
      </w:r>
      <w:r>
        <w:rPr>
          <w:sz w:val="24"/>
          <w:szCs w:val="24"/>
        </w:rPr>
        <w:tab/>
      </w:r>
      <w:r w:rsidR="00E12722">
        <w:rPr>
          <w:sz w:val="24"/>
          <w:szCs w:val="24"/>
        </w:rPr>
        <w:tab/>
      </w:r>
      <w:r w:rsidR="00324648">
        <w:rPr>
          <w:sz w:val="24"/>
          <w:szCs w:val="24"/>
        </w:rPr>
        <w:t>00256129</w:t>
      </w:r>
    </w:p>
    <w:p w:rsidR="002F23CC" w:rsidRPr="00B7361B" w:rsidRDefault="002F23CC" w:rsidP="002F23CC">
      <w:pPr>
        <w:pStyle w:val="Prosttext"/>
        <w:ind w:left="708" w:firstLine="708"/>
        <w:rPr>
          <w:sz w:val="24"/>
          <w:szCs w:val="24"/>
        </w:rPr>
      </w:pPr>
      <w:r>
        <w:rPr>
          <w:sz w:val="24"/>
          <w:szCs w:val="24"/>
        </w:rPr>
        <w:t>DIČ:</w:t>
      </w:r>
      <w:r>
        <w:rPr>
          <w:sz w:val="24"/>
          <w:szCs w:val="24"/>
        </w:rPr>
        <w:tab/>
      </w:r>
      <w:r>
        <w:rPr>
          <w:sz w:val="24"/>
          <w:szCs w:val="24"/>
        </w:rPr>
        <w:tab/>
      </w:r>
      <w:r w:rsidR="00E12722">
        <w:rPr>
          <w:sz w:val="24"/>
          <w:szCs w:val="24"/>
        </w:rPr>
        <w:tab/>
      </w:r>
      <w:r>
        <w:rPr>
          <w:sz w:val="24"/>
          <w:szCs w:val="24"/>
        </w:rPr>
        <w:t>CZ</w:t>
      </w:r>
      <w:r w:rsidR="00324648">
        <w:rPr>
          <w:sz w:val="24"/>
          <w:szCs w:val="24"/>
        </w:rPr>
        <w:t>00256129</w:t>
      </w:r>
    </w:p>
    <w:p w:rsidR="00E12722" w:rsidRPr="00E12722" w:rsidRDefault="00E12722" w:rsidP="00E12722">
      <w:pPr>
        <w:pStyle w:val="Prosttext"/>
        <w:ind w:left="708" w:firstLine="708"/>
        <w:rPr>
          <w:sz w:val="24"/>
          <w:szCs w:val="24"/>
        </w:rPr>
      </w:pPr>
      <w:r w:rsidRPr="00E12722">
        <w:rPr>
          <w:sz w:val="24"/>
          <w:szCs w:val="24"/>
        </w:rPr>
        <w:t xml:space="preserve">Bankovní spojení:  </w:t>
      </w:r>
      <w:r w:rsidRPr="00E12722">
        <w:rPr>
          <w:sz w:val="24"/>
          <w:szCs w:val="24"/>
        </w:rPr>
        <w:tab/>
        <w:t>Česká spořitelna a.s.</w:t>
      </w:r>
    </w:p>
    <w:p w:rsidR="00E12722" w:rsidRPr="00E12722" w:rsidRDefault="00E12722" w:rsidP="00E12722">
      <w:pPr>
        <w:pStyle w:val="Prosttext"/>
        <w:ind w:left="708" w:firstLine="708"/>
        <w:rPr>
          <w:sz w:val="24"/>
          <w:szCs w:val="24"/>
        </w:rPr>
      </w:pPr>
      <w:r w:rsidRPr="00E12722">
        <w:rPr>
          <w:sz w:val="24"/>
          <w:szCs w:val="24"/>
        </w:rPr>
        <w:t xml:space="preserve">Č. účtu: </w:t>
      </w:r>
      <w:r w:rsidRPr="00E12722">
        <w:rPr>
          <w:sz w:val="24"/>
          <w:szCs w:val="24"/>
        </w:rPr>
        <w:tab/>
      </w:r>
      <w:r w:rsidRPr="00E12722">
        <w:rPr>
          <w:sz w:val="24"/>
          <w:szCs w:val="24"/>
        </w:rPr>
        <w:tab/>
        <w:t>5070462/0800</w:t>
      </w:r>
      <w:r w:rsidRPr="00E12722">
        <w:rPr>
          <w:sz w:val="24"/>
          <w:szCs w:val="24"/>
        </w:rPr>
        <w:tab/>
      </w:r>
    </w:p>
    <w:p w:rsidR="0004554C" w:rsidRDefault="00E12722" w:rsidP="00E12722">
      <w:pPr>
        <w:pStyle w:val="Prosttext"/>
        <w:ind w:left="708" w:firstLine="708"/>
        <w:rPr>
          <w:sz w:val="24"/>
          <w:szCs w:val="24"/>
        </w:rPr>
      </w:pPr>
      <w:r w:rsidRPr="00E12722">
        <w:rPr>
          <w:sz w:val="24"/>
          <w:szCs w:val="24"/>
        </w:rPr>
        <w:t xml:space="preserve">Telefonní spojení: </w:t>
      </w:r>
      <w:r w:rsidRPr="00E12722">
        <w:rPr>
          <w:sz w:val="24"/>
          <w:szCs w:val="24"/>
        </w:rPr>
        <w:tab/>
        <w:t>+420 376 540</w:t>
      </w:r>
      <w:r>
        <w:rPr>
          <w:sz w:val="24"/>
          <w:szCs w:val="24"/>
        </w:rPr>
        <w:t> </w:t>
      </w:r>
      <w:r w:rsidRPr="00E12722">
        <w:rPr>
          <w:sz w:val="24"/>
          <w:szCs w:val="24"/>
        </w:rPr>
        <w:t>111</w:t>
      </w:r>
    </w:p>
    <w:p w:rsidR="00E12722" w:rsidRDefault="00E12722" w:rsidP="006E3A70">
      <w:pPr>
        <w:pStyle w:val="Prosttext"/>
        <w:ind w:left="708" w:firstLine="708"/>
        <w:rPr>
          <w:sz w:val="24"/>
          <w:szCs w:val="24"/>
        </w:rPr>
      </w:pPr>
    </w:p>
    <w:p w:rsidR="006E3A70" w:rsidRDefault="006E3A70" w:rsidP="006E3A70">
      <w:pPr>
        <w:pStyle w:val="Prosttext"/>
        <w:ind w:left="708" w:firstLine="708"/>
        <w:rPr>
          <w:sz w:val="24"/>
          <w:szCs w:val="24"/>
        </w:rPr>
      </w:pPr>
      <w:r w:rsidRPr="006E3A70">
        <w:rPr>
          <w:sz w:val="24"/>
          <w:szCs w:val="24"/>
        </w:rPr>
        <w:t>dále jen „Objednatel“</w:t>
      </w:r>
    </w:p>
    <w:p w:rsidR="006E3A70" w:rsidRPr="00B7361B" w:rsidRDefault="006E3A70" w:rsidP="00E0582B">
      <w:pPr>
        <w:pStyle w:val="Prosttext"/>
        <w:ind w:left="708" w:firstLine="708"/>
        <w:rPr>
          <w:sz w:val="24"/>
          <w:szCs w:val="24"/>
        </w:rPr>
      </w:pPr>
    </w:p>
    <w:p w:rsidR="006E4871" w:rsidRPr="00B7361B" w:rsidRDefault="006E4871" w:rsidP="00A01735">
      <w:pPr>
        <w:pStyle w:val="Prosttext"/>
        <w:ind w:firstLine="708"/>
        <w:rPr>
          <w:sz w:val="24"/>
          <w:szCs w:val="24"/>
        </w:rPr>
      </w:pPr>
    </w:p>
    <w:p w:rsidR="006E4546" w:rsidRPr="00075DF5" w:rsidRDefault="00A01735" w:rsidP="00C04F82">
      <w:pPr>
        <w:pStyle w:val="Prosttext"/>
        <w:numPr>
          <w:ilvl w:val="0"/>
          <w:numId w:val="1"/>
        </w:numPr>
        <w:spacing w:before="60"/>
        <w:rPr>
          <w:b/>
          <w:sz w:val="24"/>
          <w:szCs w:val="24"/>
        </w:rPr>
      </w:pPr>
      <w:r w:rsidRPr="00B7361B">
        <w:rPr>
          <w:sz w:val="24"/>
          <w:szCs w:val="24"/>
        </w:rPr>
        <w:tab/>
      </w:r>
      <w:r w:rsidRPr="00075DF5">
        <w:rPr>
          <w:b/>
          <w:sz w:val="24"/>
          <w:szCs w:val="24"/>
        </w:rPr>
        <w:t xml:space="preserve">Zhotovitel: </w:t>
      </w:r>
      <w:r w:rsidRPr="00075DF5">
        <w:rPr>
          <w:b/>
          <w:sz w:val="24"/>
          <w:szCs w:val="24"/>
        </w:rPr>
        <w:tab/>
      </w:r>
      <w:r w:rsidRPr="00075DF5">
        <w:rPr>
          <w:b/>
          <w:sz w:val="24"/>
          <w:szCs w:val="24"/>
        </w:rPr>
        <w:tab/>
      </w:r>
      <w:r w:rsidR="00075DF5" w:rsidRPr="005B0BFA">
        <w:rPr>
          <w:sz w:val="24"/>
          <w:szCs w:val="24"/>
          <w:shd w:val="clear" w:color="auto" w:fill="D9D9D9"/>
        </w:rPr>
        <w:t>…………………………….</w:t>
      </w:r>
    </w:p>
    <w:p w:rsidR="00857AA7" w:rsidRDefault="00A01735" w:rsidP="006E4546">
      <w:pPr>
        <w:pStyle w:val="Prosttext"/>
        <w:spacing w:before="60"/>
        <w:ind w:left="705"/>
        <w:rPr>
          <w:sz w:val="24"/>
          <w:szCs w:val="24"/>
          <w:shd w:val="clear" w:color="auto" w:fill="D9D9D9"/>
        </w:rPr>
      </w:pPr>
      <w:r w:rsidRPr="00B7361B">
        <w:rPr>
          <w:sz w:val="24"/>
          <w:szCs w:val="24"/>
        </w:rPr>
        <w:t>zastoupený:</w:t>
      </w:r>
      <w:r w:rsidRPr="00B7361B">
        <w:rPr>
          <w:sz w:val="24"/>
          <w:szCs w:val="24"/>
        </w:rPr>
        <w:tab/>
      </w:r>
      <w:r w:rsidR="00C871E9" w:rsidRPr="005B0BFA">
        <w:rPr>
          <w:sz w:val="24"/>
          <w:szCs w:val="24"/>
          <w:shd w:val="clear" w:color="auto" w:fill="D9D9D9"/>
        </w:rPr>
        <w:t>…………………………….</w:t>
      </w:r>
    </w:p>
    <w:p w:rsidR="006A42A6" w:rsidRPr="00B7361B" w:rsidRDefault="006A42A6" w:rsidP="006A42A6">
      <w:pPr>
        <w:pStyle w:val="Prosttext"/>
        <w:ind w:left="708" w:firstLine="708"/>
        <w:rPr>
          <w:sz w:val="24"/>
          <w:szCs w:val="24"/>
        </w:rPr>
      </w:pPr>
      <w:r>
        <w:rPr>
          <w:sz w:val="24"/>
          <w:szCs w:val="24"/>
        </w:rPr>
        <w:t>se sídlem:</w:t>
      </w:r>
      <w:r w:rsidRPr="00B7361B">
        <w:rPr>
          <w:sz w:val="24"/>
          <w:szCs w:val="24"/>
        </w:rPr>
        <w:tab/>
      </w:r>
      <w:r w:rsidRPr="005B0BFA">
        <w:rPr>
          <w:sz w:val="24"/>
          <w:szCs w:val="24"/>
          <w:shd w:val="clear" w:color="auto" w:fill="D9D9D9"/>
        </w:rPr>
        <w:t>…………………………….</w:t>
      </w:r>
    </w:p>
    <w:p w:rsidR="00A01735" w:rsidRPr="00B7361B" w:rsidRDefault="00A01735" w:rsidP="00A01735">
      <w:pPr>
        <w:pStyle w:val="Prosttext"/>
        <w:ind w:left="708" w:firstLine="708"/>
        <w:rPr>
          <w:sz w:val="24"/>
          <w:szCs w:val="24"/>
        </w:rPr>
      </w:pPr>
      <w:r w:rsidRPr="00B7361B">
        <w:rPr>
          <w:sz w:val="24"/>
          <w:szCs w:val="24"/>
        </w:rPr>
        <w:t xml:space="preserve">IČO: </w:t>
      </w:r>
      <w:r w:rsidRPr="00B7361B">
        <w:rPr>
          <w:sz w:val="24"/>
          <w:szCs w:val="24"/>
        </w:rPr>
        <w:tab/>
      </w:r>
      <w:r w:rsidRPr="00B7361B">
        <w:rPr>
          <w:sz w:val="24"/>
          <w:szCs w:val="24"/>
        </w:rPr>
        <w:tab/>
      </w:r>
      <w:r w:rsidR="00C871E9" w:rsidRPr="005B0BFA">
        <w:rPr>
          <w:sz w:val="24"/>
          <w:szCs w:val="24"/>
          <w:shd w:val="clear" w:color="auto" w:fill="D9D9D9"/>
        </w:rPr>
        <w:t>…………………………….</w:t>
      </w:r>
    </w:p>
    <w:p w:rsidR="00A01735" w:rsidRPr="00B7361B" w:rsidRDefault="00A01735" w:rsidP="00A01735">
      <w:pPr>
        <w:pStyle w:val="Prosttext"/>
        <w:ind w:left="708" w:firstLine="708"/>
        <w:rPr>
          <w:sz w:val="24"/>
          <w:szCs w:val="24"/>
        </w:rPr>
      </w:pPr>
      <w:r w:rsidRPr="00B7361B">
        <w:rPr>
          <w:sz w:val="24"/>
          <w:szCs w:val="24"/>
        </w:rPr>
        <w:t xml:space="preserve">DIČ: </w:t>
      </w:r>
      <w:r w:rsidRPr="00B7361B">
        <w:rPr>
          <w:sz w:val="24"/>
          <w:szCs w:val="24"/>
        </w:rPr>
        <w:tab/>
      </w:r>
      <w:r w:rsidRPr="00B7361B">
        <w:rPr>
          <w:sz w:val="24"/>
          <w:szCs w:val="24"/>
        </w:rPr>
        <w:tab/>
      </w:r>
      <w:r w:rsidR="00C871E9" w:rsidRPr="005B0BFA">
        <w:rPr>
          <w:sz w:val="24"/>
          <w:szCs w:val="24"/>
          <w:shd w:val="clear" w:color="auto" w:fill="D9D9D9"/>
        </w:rPr>
        <w:t>…………………………….</w:t>
      </w:r>
    </w:p>
    <w:p w:rsidR="00A01735" w:rsidRPr="00B7361B" w:rsidRDefault="00A01735" w:rsidP="00A01735">
      <w:pPr>
        <w:pStyle w:val="Prosttext"/>
        <w:ind w:left="708" w:firstLine="708"/>
        <w:rPr>
          <w:sz w:val="24"/>
          <w:szCs w:val="24"/>
        </w:rPr>
      </w:pPr>
      <w:r w:rsidRPr="00B7361B">
        <w:rPr>
          <w:sz w:val="24"/>
          <w:szCs w:val="24"/>
        </w:rPr>
        <w:t xml:space="preserve">Tel.: </w:t>
      </w:r>
      <w:r w:rsidRPr="00B7361B">
        <w:rPr>
          <w:sz w:val="24"/>
          <w:szCs w:val="24"/>
        </w:rPr>
        <w:tab/>
      </w:r>
      <w:r w:rsidRPr="00B7361B">
        <w:rPr>
          <w:sz w:val="24"/>
          <w:szCs w:val="24"/>
        </w:rPr>
        <w:tab/>
      </w:r>
      <w:r w:rsidR="00C871E9" w:rsidRPr="005B0BFA">
        <w:rPr>
          <w:sz w:val="24"/>
          <w:szCs w:val="24"/>
          <w:shd w:val="clear" w:color="auto" w:fill="D9D9D9"/>
        </w:rPr>
        <w:t>…………………………….</w:t>
      </w:r>
    </w:p>
    <w:p w:rsidR="00A01735" w:rsidRPr="00B7361B" w:rsidRDefault="00A01735" w:rsidP="00A01735">
      <w:pPr>
        <w:pStyle w:val="Prosttext"/>
        <w:ind w:left="708" w:firstLine="708"/>
        <w:rPr>
          <w:sz w:val="24"/>
          <w:szCs w:val="24"/>
        </w:rPr>
      </w:pPr>
      <w:r w:rsidRPr="00B7361B">
        <w:rPr>
          <w:sz w:val="24"/>
          <w:szCs w:val="24"/>
        </w:rPr>
        <w:t>Fax:</w:t>
      </w:r>
      <w:r w:rsidRPr="00B7361B">
        <w:rPr>
          <w:sz w:val="24"/>
          <w:szCs w:val="24"/>
        </w:rPr>
        <w:tab/>
      </w:r>
      <w:r w:rsidRPr="00B7361B">
        <w:rPr>
          <w:sz w:val="24"/>
          <w:szCs w:val="24"/>
        </w:rPr>
        <w:tab/>
      </w:r>
      <w:r w:rsidR="00C871E9" w:rsidRPr="005B0BFA">
        <w:rPr>
          <w:sz w:val="24"/>
          <w:szCs w:val="24"/>
          <w:shd w:val="clear" w:color="auto" w:fill="D9D9D9"/>
        </w:rPr>
        <w:t>…………………………….</w:t>
      </w:r>
    </w:p>
    <w:p w:rsidR="00A01735" w:rsidRPr="00B7361B" w:rsidRDefault="006E3A70" w:rsidP="00A01735">
      <w:pPr>
        <w:pStyle w:val="Prosttext"/>
        <w:rPr>
          <w:sz w:val="24"/>
          <w:szCs w:val="24"/>
        </w:rPr>
      </w:pPr>
      <w:r>
        <w:rPr>
          <w:sz w:val="24"/>
          <w:szCs w:val="24"/>
        </w:rPr>
        <w:tab/>
      </w:r>
      <w:r>
        <w:rPr>
          <w:sz w:val="24"/>
          <w:szCs w:val="24"/>
        </w:rPr>
        <w:tab/>
      </w:r>
      <w:r w:rsidR="00A01735" w:rsidRPr="00B7361B">
        <w:rPr>
          <w:sz w:val="24"/>
          <w:szCs w:val="24"/>
        </w:rPr>
        <w:t xml:space="preserve">Bank. </w:t>
      </w:r>
      <w:proofErr w:type="gramStart"/>
      <w:r w:rsidR="00A01735" w:rsidRPr="00B7361B">
        <w:rPr>
          <w:sz w:val="24"/>
          <w:szCs w:val="24"/>
        </w:rPr>
        <w:t>spojení</w:t>
      </w:r>
      <w:proofErr w:type="gramEnd"/>
      <w:r w:rsidR="00A01735" w:rsidRPr="00B7361B">
        <w:rPr>
          <w:sz w:val="24"/>
          <w:szCs w:val="24"/>
        </w:rPr>
        <w:t>:</w:t>
      </w:r>
      <w:r w:rsidR="00C871E9" w:rsidRPr="005B0BFA">
        <w:rPr>
          <w:sz w:val="24"/>
          <w:szCs w:val="24"/>
          <w:shd w:val="clear" w:color="auto" w:fill="D9D9D9"/>
        </w:rPr>
        <w:t>…………………………….</w:t>
      </w:r>
    </w:p>
    <w:p w:rsidR="009F7B7A" w:rsidRPr="00B7361B" w:rsidRDefault="009F7B7A" w:rsidP="00A01735">
      <w:pPr>
        <w:pStyle w:val="Prosttext"/>
        <w:rPr>
          <w:sz w:val="24"/>
          <w:szCs w:val="24"/>
        </w:rPr>
      </w:pPr>
      <w:r w:rsidRPr="00B7361B">
        <w:rPr>
          <w:sz w:val="24"/>
          <w:szCs w:val="24"/>
        </w:rPr>
        <w:tab/>
      </w:r>
      <w:r w:rsidRPr="00B7361B">
        <w:rPr>
          <w:sz w:val="24"/>
          <w:szCs w:val="24"/>
        </w:rPr>
        <w:tab/>
        <w:t>Číslo účtu:</w:t>
      </w:r>
      <w:r w:rsidRPr="00B7361B">
        <w:rPr>
          <w:sz w:val="24"/>
          <w:szCs w:val="24"/>
        </w:rPr>
        <w:tab/>
      </w:r>
      <w:r w:rsidR="00C871E9" w:rsidRPr="005B0BFA">
        <w:rPr>
          <w:sz w:val="24"/>
          <w:szCs w:val="24"/>
          <w:shd w:val="clear" w:color="auto" w:fill="D9D9D9"/>
        </w:rPr>
        <w:t>…………………………….</w:t>
      </w:r>
    </w:p>
    <w:p w:rsidR="00A01735" w:rsidRDefault="00A01735" w:rsidP="00A01735">
      <w:pPr>
        <w:pStyle w:val="Prosttext"/>
        <w:ind w:left="2828" w:hanging="1410"/>
        <w:rPr>
          <w:sz w:val="24"/>
          <w:szCs w:val="24"/>
          <w:shd w:val="clear" w:color="auto" w:fill="D9D9D9"/>
        </w:rPr>
      </w:pPr>
      <w:r w:rsidRPr="00B7361B">
        <w:rPr>
          <w:sz w:val="24"/>
          <w:szCs w:val="24"/>
        </w:rPr>
        <w:t>Zapsaný</w:t>
      </w:r>
      <w:r w:rsidR="006E4546" w:rsidRPr="00B7361B">
        <w:rPr>
          <w:sz w:val="24"/>
          <w:szCs w:val="24"/>
        </w:rPr>
        <w:t xml:space="preserve"> v </w:t>
      </w:r>
      <w:proofErr w:type="gramStart"/>
      <w:r w:rsidR="006E4546" w:rsidRPr="00B7361B">
        <w:rPr>
          <w:sz w:val="24"/>
          <w:szCs w:val="24"/>
        </w:rPr>
        <w:t>OR u</w:t>
      </w:r>
      <w:r w:rsidRPr="00B7361B">
        <w:rPr>
          <w:sz w:val="24"/>
          <w:szCs w:val="24"/>
        </w:rPr>
        <w:t>:</w:t>
      </w:r>
      <w:r w:rsidRPr="005B0BFA">
        <w:rPr>
          <w:sz w:val="24"/>
          <w:szCs w:val="24"/>
          <w:shd w:val="clear" w:color="auto" w:fill="D9D9D9"/>
        </w:rPr>
        <w:tab/>
      </w:r>
      <w:r w:rsidR="009F7B7A" w:rsidRPr="00B7361B">
        <w:rPr>
          <w:sz w:val="24"/>
          <w:szCs w:val="24"/>
        </w:rPr>
        <w:t>, oddíl</w:t>
      </w:r>
      <w:proofErr w:type="gramEnd"/>
      <w:r w:rsidR="006E4546" w:rsidRPr="005B0BFA">
        <w:rPr>
          <w:sz w:val="24"/>
          <w:szCs w:val="24"/>
          <w:shd w:val="clear" w:color="auto" w:fill="D9D9D9"/>
        </w:rPr>
        <w:t>…</w:t>
      </w:r>
      <w:r w:rsidR="009F7B7A" w:rsidRPr="005B0BFA">
        <w:rPr>
          <w:sz w:val="24"/>
          <w:szCs w:val="24"/>
          <w:shd w:val="clear" w:color="auto" w:fill="D9D9D9"/>
        </w:rPr>
        <w:t xml:space="preserve">, </w:t>
      </w:r>
      <w:r w:rsidR="009F7B7A" w:rsidRPr="00B7361B">
        <w:rPr>
          <w:sz w:val="24"/>
          <w:szCs w:val="24"/>
        </w:rPr>
        <w:t xml:space="preserve">vložka </w:t>
      </w:r>
      <w:r w:rsidR="006E4546" w:rsidRPr="005B0BFA">
        <w:rPr>
          <w:sz w:val="24"/>
          <w:szCs w:val="24"/>
          <w:shd w:val="clear" w:color="auto" w:fill="D9D9D9"/>
        </w:rPr>
        <w:t>……</w:t>
      </w:r>
    </w:p>
    <w:p w:rsidR="006E3A70" w:rsidRDefault="006E3A70" w:rsidP="00A01735">
      <w:pPr>
        <w:pStyle w:val="Prosttext"/>
        <w:ind w:left="2828" w:hanging="1410"/>
        <w:rPr>
          <w:sz w:val="24"/>
          <w:szCs w:val="24"/>
          <w:shd w:val="clear" w:color="auto" w:fill="D9D9D9"/>
        </w:rPr>
      </w:pPr>
    </w:p>
    <w:p w:rsidR="006E3A70" w:rsidRPr="00B7361B" w:rsidRDefault="006E3A70" w:rsidP="00A01735">
      <w:pPr>
        <w:pStyle w:val="Prosttext"/>
        <w:ind w:left="2828" w:hanging="1410"/>
        <w:rPr>
          <w:sz w:val="24"/>
          <w:szCs w:val="24"/>
        </w:rPr>
      </w:pPr>
      <w:r w:rsidRPr="006E3A70">
        <w:rPr>
          <w:sz w:val="24"/>
          <w:szCs w:val="24"/>
        </w:rPr>
        <w:t>dále jen „Zhotovitel“</w:t>
      </w:r>
    </w:p>
    <w:p w:rsidR="006E4871" w:rsidRPr="00B7361B" w:rsidRDefault="006E4871" w:rsidP="00F16C42"/>
    <w:p w:rsidR="008B3966" w:rsidRPr="001D1914" w:rsidRDefault="008B3966" w:rsidP="009D55FC">
      <w:pPr>
        <w:pStyle w:val="Nadpis1"/>
        <w:jc w:val="center"/>
        <w:rPr>
          <w:b/>
          <w:color w:val="auto"/>
          <w:sz w:val="24"/>
          <w:szCs w:val="24"/>
          <w:u w:val="none"/>
        </w:rPr>
      </w:pPr>
      <w:r w:rsidRPr="001D1914">
        <w:rPr>
          <w:b/>
          <w:color w:val="auto"/>
          <w:sz w:val="24"/>
          <w:szCs w:val="24"/>
          <w:u w:val="none"/>
        </w:rPr>
        <w:t>Č</w:t>
      </w:r>
      <w:r w:rsidR="00F828E5" w:rsidRPr="001D1914">
        <w:rPr>
          <w:b/>
          <w:color w:val="auto"/>
          <w:sz w:val="24"/>
          <w:szCs w:val="24"/>
          <w:u w:val="none"/>
        </w:rPr>
        <w:t>LÁNEK I.</w:t>
      </w:r>
    </w:p>
    <w:p w:rsidR="008B3966" w:rsidRPr="001D1914" w:rsidRDefault="008B3966" w:rsidP="009D55FC">
      <w:pPr>
        <w:pStyle w:val="Nadpis2"/>
        <w:jc w:val="center"/>
        <w:rPr>
          <w:rFonts w:ascii="Times New Roman" w:hAnsi="Times New Roman" w:cs="Times New Roman"/>
          <w:i/>
          <w:sz w:val="24"/>
          <w:szCs w:val="24"/>
          <w:u w:val="none"/>
        </w:rPr>
      </w:pPr>
      <w:r w:rsidRPr="001D1914">
        <w:rPr>
          <w:rFonts w:ascii="Times New Roman" w:hAnsi="Times New Roman" w:cs="Times New Roman"/>
          <w:i/>
          <w:sz w:val="24"/>
          <w:szCs w:val="24"/>
          <w:u w:val="none"/>
        </w:rPr>
        <w:t>Právní úkony a zastoupení</w:t>
      </w:r>
    </w:p>
    <w:p w:rsidR="002F23CC" w:rsidRPr="00075DF5" w:rsidRDefault="002F23CC" w:rsidP="002F23CC">
      <w:pPr>
        <w:pStyle w:val="Prosttext"/>
        <w:spacing w:before="120"/>
        <w:rPr>
          <w:b/>
          <w:sz w:val="24"/>
          <w:szCs w:val="24"/>
        </w:rPr>
      </w:pPr>
      <w:r w:rsidRPr="00075DF5">
        <w:rPr>
          <w:b/>
          <w:sz w:val="24"/>
          <w:szCs w:val="24"/>
        </w:rPr>
        <w:t>Za objednatele:</w:t>
      </w:r>
      <w:r w:rsidRPr="00075DF5">
        <w:rPr>
          <w:b/>
          <w:sz w:val="24"/>
          <w:szCs w:val="24"/>
        </w:rPr>
        <w:tab/>
      </w:r>
    </w:p>
    <w:p w:rsidR="008A71C3" w:rsidRDefault="002F23CC" w:rsidP="002F23CC">
      <w:pPr>
        <w:pStyle w:val="Prosttext"/>
        <w:spacing w:before="120" w:line="240" w:lineRule="auto"/>
        <w:rPr>
          <w:sz w:val="24"/>
          <w:szCs w:val="24"/>
        </w:rPr>
      </w:pPr>
      <w:r w:rsidRPr="00B7361B">
        <w:rPr>
          <w:sz w:val="24"/>
          <w:szCs w:val="24"/>
        </w:rPr>
        <w:t>ve věcech smluvních:</w:t>
      </w:r>
      <w:r w:rsidR="00E12722">
        <w:rPr>
          <w:sz w:val="24"/>
          <w:szCs w:val="24"/>
        </w:rPr>
        <w:t>Bc. Petr Mottl</w:t>
      </w:r>
      <w:r w:rsidRPr="00B7361B">
        <w:rPr>
          <w:sz w:val="24"/>
          <w:szCs w:val="24"/>
        </w:rPr>
        <w:t xml:space="preserve"> – starosta </w:t>
      </w:r>
      <w:r w:rsidR="00E12722">
        <w:rPr>
          <w:sz w:val="24"/>
          <w:szCs w:val="24"/>
        </w:rPr>
        <w:t>města</w:t>
      </w:r>
      <w:r w:rsidRPr="00B7361B">
        <w:rPr>
          <w:sz w:val="24"/>
          <w:szCs w:val="24"/>
        </w:rPr>
        <w:t xml:space="preserve">, </w:t>
      </w:r>
    </w:p>
    <w:p w:rsidR="002F23CC" w:rsidRDefault="006A42A6" w:rsidP="002F23CC">
      <w:pPr>
        <w:pStyle w:val="Prosttext"/>
        <w:rPr>
          <w:sz w:val="24"/>
          <w:szCs w:val="24"/>
        </w:rPr>
      </w:pPr>
      <w:r>
        <w:rPr>
          <w:sz w:val="24"/>
          <w:szCs w:val="24"/>
        </w:rPr>
        <w:t xml:space="preserve">ve věcech </w:t>
      </w:r>
      <w:r w:rsidR="002F23CC">
        <w:rPr>
          <w:sz w:val="24"/>
          <w:szCs w:val="24"/>
        </w:rPr>
        <w:t>technický</w:t>
      </w:r>
      <w:r w:rsidR="00E12722">
        <w:rPr>
          <w:sz w:val="24"/>
          <w:szCs w:val="24"/>
        </w:rPr>
        <w:t xml:space="preserve">ch: Ing. </w:t>
      </w:r>
      <w:r w:rsidR="00511A3A">
        <w:rPr>
          <w:sz w:val="24"/>
          <w:szCs w:val="24"/>
        </w:rPr>
        <w:t>Petr Kolář</w:t>
      </w:r>
      <w:r w:rsidR="009B2EA9">
        <w:rPr>
          <w:sz w:val="24"/>
          <w:szCs w:val="24"/>
        </w:rPr>
        <w:t xml:space="preserve"> – odbor životního prostředí, státní správa lesů</w:t>
      </w:r>
    </w:p>
    <w:p w:rsidR="00075DF5" w:rsidRPr="001D1914" w:rsidRDefault="008B3966" w:rsidP="00306BF2">
      <w:pPr>
        <w:pStyle w:val="Prosttext"/>
        <w:spacing w:before="120" w:line="240" w:lineRule="auto"/>
        <w:rPr>
          <w:b/>
          <w:sz w:val="24"/>
          <w:szCs w:val="24"/>
        </w:rPr>
      </w:pPr>
      <w:r w:rsidRPr="001D1914">
        <w:rPr>
          <w:b/>
          <w:sz w:val="24"/>
          <w:szCs w:val="24"/>
        </w:rPr>
        <w:t>Za zhotovitele</w:t>
      </w:r>
      <w:r w:rsidR="00075DF5" w:rsidRPr="001D1914">
        <w:rPr>
          <w:b/>
          <w:sz w:val="24"/>
          <w:szCs w:val="24"/>
        </w:rPr>
        <w:t>:</w:t>
      </w:r>
    </w:p>
    <w:p w:rsidR="001D0972" w:rsidRPr="001D1914" w:rsidRDefault="001D0972" w:rsidP="0099302B">
      <w:pPr>
        <w:pStyle w:val="Prosttext"/>
        <w:spacing w:before="120" w:line="240" w:lineRule="auto"/>
        <w:rPr>
          <w:sz w:val="24"/>
          <w:szCs w:val="24"/>
        </w:rPr>
      </w:pPr>
      <w:r w:rsidRPr="001D1914">
        <w:rPr>
          <w:sz w:val="24"/>
          <w:szCs w:val="24"/>
        </w:rPr>
        <w:t>ve věcech smluvních:</w:t>
      </w:r>
      <w:r w:rsidRPr="001D1914">
        <w:rPr>
          <w:sz w:val="24"/>
          <w:szCs w:val="24"/>
          <w:shd w:val="clear" w:color="auto" w:fill="D9D9D9"/>
        </w:rPr>
        <w:t>…………………….,</w:t>
      </w:r>
      <w:r w:rsidRPr="001D1914">
        <w:rPr>
          <w:sz w:val="24"/>
          <w:szCs w:val="24"/>
        </w:rPr>
        <w:t xml:space="preserve"> tel.: </w:t>
      </w:r>
      <w:r w:rsidRPr="001D1914">
        <w:rPr>
          <w:sz w:val="24"/>
          <w:szCs w:val="24"/>
          <w:shd w:val="clear" w:color="auto" w:fill="D9D9D9"/>
        </w:rPr>
        <w:t>……………………</w:t>
      </w:r>
      <w:proofErr w:type="gramStart"/>
      <w:r w:rsidRPr="001D1914">
        <w:rPr>
          <w:sz w:val="24"/>
          <w:szCs w:val="24"/>
          <w:shd w:val="clear" w:color="auto" w:fill="D9D9D9"/>
        </w:rPr>
        <w:t>…..</w:t>
      </w:r>
      <w:proofErr w:type="gramEnd"/>
    </w:p>
    <w:p w:rsidR="001D0972" w:rsidRPr="001D1914" w:rsidRDefault="001D0972" w:rsidP="001D0972">
      <w:pPr>
        <w:pStyle w:val="Prosttext"/>
        <w:spacing w:before="120"/>
        <w:rPr>
          <w:sz w:val="24"/>
          <w:szCs w:val="24"/>
        </w:rPr>
      </w:pPr>
      <w:r w:rsidRPr="001D1914">
        <w:rPr>
          <w:sz w:val="24"/>
          <w:szCs w:val="24"/>
        </w:rPr>
        <w:t>ve věcech technických:</w:t>
      </w:r>
      <w:r w:rsidRPr="001D1914">
        <w:rPr>
          <w:sz w:val="24"/>
          <w:szCs w:val="24"/>
          <w:shd w:val="clear" w:color="auto" w:fill="D9D9D9"/>
        </w:rPr>
        <w:t>…………………….,</w:t>
      </w:r>
      <w:r w:rsidRPr="001D1914">
        <w:rPr>
          <w:sz w:val="24"/>
          <w:szCs w:val="24"/>
        </w:rPr>
        <w:t xml:space="preserve">, tel.: </w:t>
      </w:r>
      <w:r w:rsidRPr="001D1914">
        <w:rPr>
          <w:sz w:val="24"/>
          <w:szCs w:val="24"/>
          <w:shd w:val="clear" w:color="auto" w:fill="D9D9D9"/>
        </w:rPr>
        <w:t>…………………</w:t>
      </w:r>
      <w:proofErr w:type="gramStart"/>
      <w:r w:rsidRPr="001D1914">
        <w:rPr>
          <w:sz w:val="24"/>
          <w:szCs w:val="24"/>
          <w:shd w:val="clear" w:color="auto" w:fill="D9D9D9"/>
        </w:rPr>
        <w:t>…..</w:t>
      </w:r>
      <w:proofErr w:type="gramEnd"/>
    </w:p>
    <w:p w:rsidR="008B3966" w:rsidRPr="001D1914" w:rsidRDefault="008B3966" w:rsidP="001D0972">
      <w:pPr>
        <w:pStyle w:val="Prosttext"/>
        <w:spacing w:before="120"/>
        <w:rPr>
          <w:sz w:val="24"/>
          <w:szCs w:val="24"/>
        </w:rPr>
      </w:pPr>
      <w:r w:rsidRPr="001D1914">
        <w:rPr>
          <w:sz w:val="24"/>
          <w:szCs w:val="24"/>
        </w:rPr>
        <w:t>Uvedení zástupci obou stran ve věcech smluvních prohlašují, že jsou oprávněni tuto smlouvu podepsat a k platnosti této smlouvy není třeba podpisu jiné osoby.</w:t>
      </w:r>
    </w:p>
    <w:p w:rsidR="006E4546" w:rsidRPr="001D1914" w:rsidRDefault="006E4546" w:rsidP="008B3966">
      <w:pPr>
        <w:pStyle w:val="Prosttext"/>
        <w:spacing w:before="120"/>
        <w:ind w:firstLine="708"/>
        <w:rPr>
          <w:sz w:val="24"/>
          <w:szCs w:val="24"/>
        </w:rPr>
      </w:pPr>
    </w:p>
    <w:p w:rsidR="00FF2F86" w:rsidRPr="001D1914" w:rsidRDefault="0089095E" w:rsidP="001A185B">
      <w:pPr>
        <w:pStyle w:val="Nadpis1"/>
        <w:jc w:val="center"/>
        <w:rPr>
          <w:b/>
          <w:color w:val="auto"/>
          <w:sz w:val="24"/>
          <w:szCs w:val="24"/>
          <w:u w:val="none"/>
        </w:rPr>
      </w:pPr>
      <w:r w:rsidRPr="001D1914">
        <w:rPr>
          <w:b/>
          <w:color w:val="auto"/>
          <w:sz w:val="24"/>
          <w:szCs w:val="24"/>
          <w:u w:val="none"/>
        </w:rPr>
        <w:t>ČLÁNEK</w:t>
      </w:r>
      <w:r w:rsidR="00F828E5" w:rsidRPr="001D1914">
        <w:rPr>
          <w:b/>
          <w:color w:val="auto"/>
          <w:sz w:val="24"/>
          <w:szCs w:val="24"/>
          <w:u w:val="none"/>
        </w:rPr>
        <w:t xml:space="preserve"> II</w:t>
      </w:r>
      <w:r w:rsidR="00FF2F86" w:rsidRPr="001D1914">
        <w:rPr>
          <w:b/>
          <w:color w:val="auto"/>
          <w:sz w:val="24"/>
          <w:szCs w:val="24"/>
          <w:u w:val="none"/>
        </w:rPr>
        <w:t>.</w:t>
      </w:r>
    </w:p>
    <w:p w:rsidR="00FF2F86" w:rsidRDefault="00FF2F86" w:rsidP="001A185B">
      <w:pPr>
        <w:pStyle w:val="Nadpis2"/>
        <w:jc w:val="center"/>
        <w:rPr>
          <w:rFonts w:ascii="Times New Roman" w:hAnsi="Times New Roman" w:cs="Times New Roman"/>
          <w:i/>
          <w:sz w:val="24"/>
          <w:szCs w:val="24"/>
          <w:u w:val="none"/>
        </w:rPr>
      </w:pPr>
      <w:r w:rsidRPr="001D1914">
        <w:rPr>
          <w:rFonts w:ascii="Times New Roman" w:hAnsi="Times New Roman" w:cs="Times New Roman"/>
          <w:i/>
          <w:sz w:val="24"/>
          <w:szCs w:val="24"/>
          <w:u w:val="none"/>
        </w:rPr>
        <w:t>Předmět smlouvy</w:t>
      </w:r>
    </w:p>
    <w:p w:rsidR="00511A3A" w:rsidRDefault="00511A3A" w:rsidP="00511A3A"/>
    <w:p w:rsidR="00511A3A" w:rsidRPr="0056482C" w:rsidRDefault="00511A3A" w:rsidP="00511A3A">
      <w:pPr>
        <w:spacing w:after="120"/>
        <w:ind w:left="426" w:hanging="426"/>
        <w:jc w:val="both"/>
        <w:rPr>
          <w:rFonts w:cs="Arial"/>
        </w:rPr>
      </w:pPr>
      <w:r>
        <w:rPr>
          <w:rFonts w:cs="Arial"/>
        </w:rPr>
        <w:t xml:space="preserve">2.1. </w:t>
      </w:r>
      <w:r w:rsidRPr="000922DA">
        <w:rPr>
          <w:rFonts w:cs="Arial"/>
        </w:rPr>
        <w:t xml:space="preserve">Předmětem této smlouvy je </w:t>
      </w:r>
      <w:r w:rsidRPr="0056482C">
        <w:rPr>
          <w:rFonts w:cs="Arial"/>
        </w:rPr>
        <w:t>zpracování lesních hospodářských osno</w:t>
      </w:r>
      <w:r>
        <w:rPr>
          <w:rFonts w:cs="Arial"/>
        </w:rPr>
        <w:t xml:space="preserve">v </w:t>
      </w:r>
      <w:r w:rsidR="00566D2C">
        <w:rPr>
          <w:rFonts w:cs="Arial"/>
        </w:rPr>
        <w:t>(dále jen „</w:t>
      </w:r>
      <w:proofErr w:type="gramStart"/>
      <w:r w:rsidR="00566D2C">
        <w:rPr>
          <w:rFonts w:cs="Arial"/>
        </w:rPr>
        <w:t>LHO</w:t>
      </w:r>
      <w:r w:rsidR="00566D2C" w:rsidRPr="00566D2C">
        <w:rPr>
          <w:rFonts w:cs="Arial"/>
        </w:rPr>
        <w:t>“</w:t>
      </w:r>
      <w:r w:rsidR="00566D2C">
        <w:rPr>
          <w:rFonts w:cs="Arial"/>
        </w:rPr>
        <w:t>)</w:t>
      </w:r>
      <w:r w:rsidR="00566D2C" w:rsidRPr="00566D2C">
        <w:rPr>
          <w:rFonts w:cs="Arial"/>
        </w:rPr>
        <w:t xml:space="preserve"> </w:t>
      </w:r>
      <w:r w:rsidR="004B65B4">
        <w:rPr>
          <w:rFonts w:cs="Arial"/>
        </w:rPr>
        <w:br/>
        <w:t>(§ 25</w:t>
      </w:r>
      <w:proofErr w:type="gramEnd"/>
      <w:r w:rsidR="004B65B4">
        <w:rPr>
          <w:rFonts w:cs="Arial"/>
        </w:rPr>
        <w:t xml:space="preserve"> odst. 1 zákona</w:t>
      </w:r>
      <w:r w:rsidRPr="0056482C">
        <w:rPr>
          <w:rFonts w:cs="Arial"/>
        </w:rPr>
        <w:t xml:space="preserve"> č. 289/1995 Sb., o lesích a o změně a doplnění některých zákonů (lesní zákon)</w:t>
      </w:r>
      <w:r>
        <w:rPr>
          <w:rFonts w:cs="Arial"/>
        </w:rPr>
        <w:t>.</w:t>
      </w:r>
    </w:p>
    <w:p w:rsidR="0082174D" w:rsidRDefault="00511A3A" w:rsidP="0082174D">
      <w:pPr>
        <w:spacing w:after="120"/>
        <w:ind w:left="426" w:hanging="426"/>
        <w:jc w:val="both"/>
        <w:rPr>
          <w:rFonts w:cs="Arial"/>
        </w:rPr>
      </w:pPr>
      <w:r>
        <w:rPr>
          <w:rFonts w:cs="Arial"/>
        </w:rPr>
        <w:lastRenderedPageBreak/>
        <w:t xml:space="preserve">2.2. </w:t>
      </w:r>
      <w:r w:rsidRPr="00200E9A">
        <w:rPr>
          <w:rFonts w:cs="Arial"/>
        </w:rPr>
        <w:t>Lesní hospodářské osnovy se budou zpracovávat pro lesy vlastníků, jejichž výměra lesů je menší než 50 ha (§ 25 odst. 1 zák. č. 289/1995 Sb., o lesích a o změně a doplněn</w:t>
      </w:r>
      <w:r w:rsidR="004B65B4">
        <w:rPr>
          <w:rFonts w:cs="Arial"/>
        </w:rPr>
        <w:t>í některých zákonů (lesní zákon</w:t>
      </w:r>
      <w:r w:rsidRPr="00200E9A">
        <w:rPr>
          <w:rFonts w:cs="Arial"/>
        </w:rPr>
        <w:t>). Zařizovací obvod budou tvořit katastrální území</w:t>
      </w:r>
      <w:r w:rsidR="0082174D">
        <w:rPr>
          <w:rFonts w:cs="Arial"/>
        </w:rPr>
        <w:t>:</w:t>
      </w:r>
    </w:p>
    <w:tbl>
      <w:tblPr>
        <w:tblW w:w="8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335"/>
        <w:gridCol w:w="740"/>
        <w:gridCol w:w="1536"/>
        <w:gridCol w:w="2008"/>
        <w:gridCol w:w="740"/>
        <w:gridCol w:w="1508"/>
      </w:tblGrid>
      <w:tr w:rsidR="0082174D" w:rsidRPr="00E85B1C" w:rsidTr="00CB7491">
        <w:trPr>
          <w:trHeight w:val="269"/>
          <w:jc w:val="center"/>
        </w:trPr>
        <w:tc>
          <w:tcPr>
            <w:tcW w:w="2335" w:type="dxa"/>
            <w:shd w:val="clear" w:color="auto" w:fill="auto"/>
            <w:noWrap/>
            <w:vAlign w:val="bottom"/>
            <w:hideMark/>
          </w:tcPr>
          <w:p w:rsidR="0082174D" w:rsidRPr="00E85B1C" w:rsidRDefault="0082174D" w:rsidP="00CC2F19">
            <w:pPr>
              <w:jc w:val="center"/>
              <w:rPr>
                <w:sz w:val="20"/>
                <w:szCs w:val="20"/>
              </w:rPr>
            </w:pPr>
            <w:r w:rsidRPr="00E85B1C">
              <w:rPr>
                <w:sz w:val="20"/>
                <w:szCs w:val="20"/>
              </w:rPr>
              <w:t>katastrální území</w:t>
            </w:r>
          </w:p>
        </w:tc>
        <w:tc>
          <w:tcPr>
            <w:tcW w:w="740" w:type="dxa"/>
            <w:shd w:val="clear" w:color="auto" w:fill="auto"/>
            <w:noWrap/>
            <w:vAlign w:val="bottom"/>
            <w:hideMark/>
          </w:tcPr>
          <w:p w:rsidR="0082174D" w:rsidRPr="00E85B1C" w:rsidRDefault="0082174D" w:rsidP="00CC2F19">
            <w:pPr>
              <w:jc w:val="center"/>
              <w:rPr>
                <w:sz w:val="20"/>
                <w:szCs w:val="20"/>
              </w:rPr>
            </w:pPr>
            <w:r w:rsidRPr="00E85B1C">
              <w:rPr>
                <w:sz w:val="20"/>
                <w:szCs w:val="20"/>
              </w:rPr>
              <w:t>kód</w:t>
            </w:r>
          </w:p>
        </w:tc>
        <w:tc>
          <w:tcPr>
            <w:tcW w:w="1536" w:type="dxa"/>
            <w:shd w:val="clear" w:color="auto" w:fill="auto"/>
            <w:noWrap/>
            <w:vAlign w:val="bottom"/>
            <w:hideMark/>
          </w:tcPr>
          <w:p w:rsidR="0082174D" w:rsidRPr="00E85B1C" w:rsidRDefault="0082174D" w:rsidP="00CC2F19">
            <w:pPr>
              <w:jc w:val="center"/>
              <w:rPr>
                <w:sz w:val="20"/>
                <w:szCs w:val="20"/>
              </w:rPr>
            </w:pPr>
            <w:r w:rsidRPr="00E85B1C">
              <w:rPr>
                <w:sz w:val="20"/>
                <w:szCs w:val="20"/>
              </w:rPr>
              <w:t>poznámka</w:t>
            </w:r>
          </w:p>
        </w:tc>
        <w:tc>
          <w:tcPr>
            <w:tcW w:w="2008" w:type="dxa"/>
            <w:shd w:val="clear" w:color="auto" w:fill="auto"/>
            <w:noWrap/>
            <w:vAlign w:val="bottom"/>
            <w:hideMark/>
          </w:tcPr>
          <w:p w:rsidR="0082174D" w:rsidRPr="00E85B1C" w:rsidRDefault="0082174D" w:rsidP="00CC2F19">
            <w:pPr>
              <w:jc w:val="center"/>
              <w:rPr>
                <w:sz w:val="20"/>
                <w:szCs w:val="20"/>
              </w:rPr>
            </w:pPr>
            <w:r w:rsidRPr="00E85B1C">
              <w:rPr>
                <w:sz w:val="20"/>
                <w:szCs w:val="20"/>
              </w:rPr>
              <w:t>katastrální území</w:t>
            </w:r>
          </w:p>
        </w:tc>
        <w:tc>
          <w:tcPr>
            <w:tcW w:w="740" w:type="dxa"/>
            <w:shd w:val="clear" w:color="auto" w:fill="auto"/>
            <w:noWrap/>
            <w:vAlign w:val="bottom"/>
            <w:hideMark/>
          </w:tcPr>
          <w:p w:rsidR="0082174D" w:rsidRPr="00E85B1C" w:rsidRDefault="0082174D" w:rsidP="00CC2F19">
            <w:pPr>
              <w:jc w:val="center"/>
              <w:rPr>
                <w:sz w:val="20"/>
                <w:szCs w:val="20"/>
              </w:rPr>
            </w:pPr>
            <w:r w:rsidRPr="00E85B1C">
              <w:rPr>
                <w:sz w:val="20"/>
                <w:szCs w:val="20"/>
              </w:rPr>
              <w:t>kód</w:t>
            </w:r>
          </w:p>
        </w:tc>
        <w:tc>
          <w:tcPr>
            <w:tcW w:w="1508" w:type="dxa"/>
            <w:shd w:val="clear" w:color="auto" w:fill="auto"/>
            <w:noWrap/>
            <w:vAlign w:val="bottom"/>
            <w:hideMark/>
          </w:tcPr>
          <w:p w:rsidR="0082174D" w:rsidRPr="00E85B1C" w:rsidRDefault="0082174D" w:rsidP="00CC2F19">
            <w:pPr>
              <w:jc w:val="center"/>
              <w:rPr>
                <w:sz w:val="20"/>
                <w:szCs w:val="20"/>
              </w:rPr>
            </w:pPr>
            <w:r w:rsidRPr="00E85B1C">
              <w:rPr>
                <w:sz w:val="20"/>
                <w:szCs w:val="20"/>
              </w:rPr>
              <w:t>poznámka</w:t>
            </w:r>
          </w:p>
        </w:tc>
      </w:tr>
      <w:tr w:rsidR="0082174D" w:rsidRPr="00E85B1C" w:rsidTr="00CB7491">
        <w:trPr>
          <w:trHeight w:val="269"/>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Albrechtice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759694</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Malonice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691054</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Bernartice</w:t>
            </w:r>
            <w:proofErr w:type="spellEnd"/>
            <w:r w:rsidRPr="00E85B1C">
              <w:rPr>
                <w:sz w:val="20"/>
                <w:szCs w:val="20"/>
              </w:rPr>
              <w:t xml:space="preserve"> u </w:t>
            </w:r>
            <w:proofErr w:type="spellStart"/>
            <w:r w:rsidRPr="00E85B1C">
              <w:rPr>
                <w:sz w:val="20"/>
                <w:szCs w:val="20"/>
              </w:rPr>
              <w:t>Boříkov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608211</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Maršovice</w:t>
            </w:r>
            <w:proofErr w:type="spellEnd"/>
            <w:r w:rsidRPr="00E85B1C">
              <w:rPr>
                <w:sz w:val="20"/>
                <w:szCs w:val="20"/>
              </w:rPr>
              <w:t xml:space="preserve"> u Svojšic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761371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Bezděkov u Hartmanic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637432</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Milčice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759708</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Bílenice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604186</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Milínov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639117</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Bohdašice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626520</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Mlázovy</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697281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Bojanovice pod Rabím</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737097</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Mochov u Hartmanic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637351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Boříkovy</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608220</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Mokrosuky</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698253</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Břetětice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709000</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Mokřany</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639176</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Brod</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668397</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Nahořánky</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756253</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Budětice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615307</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Nemilkov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703141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Bukovník</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616133</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Nezamyslice u Horažďovic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704385</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Buršice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668401</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Nezdice</w:t>
            </w:r>
            <w:proofErr w:type="spellEnd"/>
            <w:r w:rsidRPr="00E85B1C">
              <w:rPr>
                <w:sz w:val="20"/>
                <w:szCs w:val="20"/>
              </w:rPr>
              <w:t xml:space="preserve"> na Šumavě</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704423</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Částkov u Svojšic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761362</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Nové Městečko</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626554</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Častonice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639061</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Nuzerov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759732</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Čejkovy</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619027</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Odolenov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709018</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Čeletice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639079</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Opolenec</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664421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Čepice</w:t>
            </w:r>
          </w:p>
        </w:tc>
        <w:tc>
          <w:tcPr>
            <w:tcW w:w="740" w:type="dxa"/>
            <w:shd w:val="clear" w:color="auto" w:fill="auto"/>
            <w:noWrap/>
            <w:vAlign w:val="bottom"/>
            <w:hideMark/>
          </w:tcPr>
          <w:p w:rsidR="0082174D" w:rsidRPr="00E85B1C" w:rsidRDefault="0082174D" w:rsidP="00CC2F19">
            <w:pPr>
              <w:jc w:val="right"/>
              <w:rPr>
                <w:color w:val="000000"/>
                <w:sz w:val="20"/>
                <w:szCs w:val="20"/>
              </w:rPr>
            </w:pPr>
            <w:r w:rsidRPr="00E85B1C">
              <w:rPr>
                <w:color w:val="000000"/>
                <w:sz w:val="20"/>
                <w:szCs w:val="20"/>
              </w:rPr>
              <w:t>737101</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Ostružno na Šumavě</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716251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Čermná</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619728</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Petrovice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720020</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Červená u Kašperských Hor</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664375</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bez části v NPŠ</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Pích</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639109</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Červené Dvorce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759759</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Paště</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798908</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bez části v NPŠ</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Čímice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623911</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Platoř</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626562</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Damětice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759941</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Podmokly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724041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Damíč</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624659</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Podolí u Klatov</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724238</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Divišov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759724</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Pohorsko</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704431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Dlouhá Ves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626538</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Posobice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720038</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Dobršín</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759635</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Přestanice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639125</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Dolejší Krušec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637378</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Rabí</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737119</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 xml:space="preserve">Dolejší </w:t>
            </w:r>
            <w:proofErr w:type="spellStart"/>
            <w:r w:rsidRPr="00E85B1C">
              <w:rPr>
                <w:sz w:val="20"/>
                <w:szCs w:val="20"/>
              </w:rPr>
              <w:t>Těšov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637262</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Radešov</w:t>
            </w:r>
            <w:proofErr w:type="spellEnd"/>
            <w:r w:rsidRPr="00E85B1C">
              <w:rPr>
                <w:sz w:val="20"/>
                <w:szCs w:val="20"/>
              </w:rPr>
              <w:t xml:space="preserve"> u </w:t>
            </w:r>
            <w:proofErr w:type="spellStart"/>
            <w:r w:rsidRPr="00E85B1C">
              <w:rPr>
                <w:sz w:val="20"/>
                <w:szCs w:val="20"/>
              </w:rPr>
              <w:t>Rejštejna</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740080</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Dolní Dvorce u Kašperských Hor</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664383</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Radostice u Hlavňovic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639133</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Dolní Kochánov</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719960</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Radvanice u Chotěšova</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653144</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Dolní Staňkov</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759741</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Rejštejn</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740098</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bez části v NPŠ</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Domoraz</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630977</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Rok</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759678</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Dražovice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632333</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Rovná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720046</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Drouhavec</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644986</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Rozsedly</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742333</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Frymburk</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795950</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Šimanov na Šumavě</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742341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Hartmanice I</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637271</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Sluhov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691062</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Hartmanice</w:t>
            </w:r>
            <w:proofErr w:type="spellEnd"/>
            <w:r w:rsidRPr="00E85B1C">
              <w:rPr>
                <w:sz w:val="20"/>
                <w:szCs w:val="20"/>
              </w:rPr>
              <w:t xml:space="preserve"> II</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798991</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bez části v NPŠ</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Soběšice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751901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Hořejší Krušec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637289</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Stojanovice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653152</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Horejší</w:t>
            </w:r>
            <w:proofErr w:type="spellEnd"/>
            <w:r w:rsidRPr="00E85B1C">
              <w:rPr>
                <w:sz w:val="20"/>
                <w:szCs w:val="20"/>
              </w:rPr>
              <w:t xml:space="preserve"> </w:t>
            </w:r>
            <w:proofErr w:type="spellStart"/>
            <w:r w:rsidRPr="00E85B1C">
              <w:rPr>
                <w:sz w:val="20"/>
                <w:szCs w:val="20"/>
              </w:rPr>
              <w:t>Těšov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637297</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Štěpanice</w:t>
            </w:r>
            <w:proofErr w:type="spellEnd"/>
          </w:p>
        </w:tc>
        <w:tc>
          <w:tcPr>
            <w:tcW w:w="740" w:type="dxa"/>
            <w:shd w:val="clear" w:color="auto" w:fill="auto"/>
            <w:noWrap/>
            <w:vAlign w:val="bottom"/>
            <w:hideMark/>
          </w:tcPr>
          <w:p w:rsidR="0082174D" w:rsidRPr="00E85B1C" w:rsidRDefault="0082174D" w:rsidP="00CC2F19">
            <w:pPr>
              <w:jc w:val="right"/>
              <w:rPr>
                <w:color w:val="000000"/>
                <w:sz w:val="20"/>
                <w:szCs w:val="20"/>
              </w:rPr>
            </w:pPr>
            <w:r w:rsidRPr="00E85B1C">
              <w:rPr>
                <w:color w:val="000000"/>
                <w:sz w:val="20"/>
                <w:szCs w:val="20"/>
              </w:rPr>
              <w:t>637394</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Horní Staňkov</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639095</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Strašín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756261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Hory Matky Boží</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644994</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 xml:space="preserve">Střítež u </w:t>
            </w:r>
            <w:proofErr w:type="spellStart"/>
            <w:r w:rsidRPr="00E85B1C">
              <w:rPr>
                <w:sz w:val="20"/>
                <w:szCs w:val="20"/>
              </w:rPr>
              <w:t>Malonic</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691071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 xml:space="preserve">Hradiště u </w:t>
            </w:r>
            <w:proofErr w:type="spellStart"/>
            <w:r w:rsidRPr="00E85B1C">
              <w:rPr>
                <w:sz w:val="20"/>
                <w:szCs w:val="20"/>
              </w:rPr>
              <w:t>Boříkov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608238</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Suchá u Hlavňovic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639141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Hrádek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647276</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Sušice nad Otavou</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759601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Humpolec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759716</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Světlá u Hartmanic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637386</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Chamutice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719986</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Svojšice</w:t>
            </w:r>
            <w:proofErr w:type="spellEnd"/>
            <w:r w:rsidRPr="00E85B1C">
              <w:rPr>
                <w:sz w:val="20"/>
                <w:szCs w:val="20"/>
              </w:rPr>
              <w:t xml:space="preserve">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761389</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lastRenderedPageBreak/>
              <w:t>Chlum u Hartmanic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637301</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Tajanov</w:t>
            </w:r>
            <w:proofErr w:type="spellEnd"/>
            <w:r w:rsidRPr="00E85B1C">
              <w:rPr>
                <w:sz w:val="20"/>
                <w:szCs w:val="20"/>
              </w:rPr>
              <w:t xml:space="preserve"> u </w:t>
            </w:r>
            <w:proofErr w:type="spellStart"/>
            <w:r w:rsidRPr="00E85B1C">
              <w:rPr>
                <w:sz w:val="20"/>
                <w:szCs w:val="20"/>
              </w:rPr>
              <w:t>Malonic</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691089</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Chotěšov u Velhartic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653136</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Tedražice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647284</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Janovice u Sušice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626546</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Trsice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720054</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Javoří u Hartmanic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637319</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Tržek</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724246</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Javoří u Podolí</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724220</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Tuškov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664430</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Jindřichovice</w:t>
            </w:r>
            <w:proofErr w:type="spellEnd"/>
            <w:r w:rsidRPr="00E85B1C">
              <w:rPr>
                <w:sz w:val="20"/>
                <w:szCs w:val="20"/>
              </w:rPr>
              <w:t xml:space="preserve"> u </w:t>
            </w:r>
            <w:proofErr w:type="spellStart"/>
            <w:r w:rsidRPr="00E85B1C">
              <w:rPr>
                <w:sz w:val="20"/>
                <w:szCs w:val="20"/>
              </w:rPr>
              <w:t>Malonic</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691046</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Ujčín</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668443</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Jiřičná</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719994</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Vatětice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637408</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Kadešice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742325</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Velhartice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777935</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Kašperské Hory</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664391</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Velká Chmelná</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651923</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Kavrlík</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664405</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Velký Radkov I</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740110</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Klášterský Mlýn I</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740063</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bez části v NPŠ</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Velký Radkov II</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799050</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bez části v NPŠ</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Kochánov II</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637327</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bez části v NPŠ</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Vlastějov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637416</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Kochánov</w:t>
            </w:r>
            <w:proofErr w:type="spellEnd"/>
            <w:r w:rsidRPr="00E85B1C">
              <w:rPr>
                <w:sz w:val="20"/>
                <w:szCs w:val="20"/>
              </w:rPr>
              <w:t xml:space="preserve"> III</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799009</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bez části v NPŠ</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Vlčkovice u Kolince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668451</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Kojšice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720003</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Vlkonice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784028</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Kolinec</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668419</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Vrabcov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759686</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Kozí Hřbet</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740071</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bez části v NPŠ</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Zálužice I</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637424</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Kundratice I</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637335</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bez části v NPŠ</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Zálužice II</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799033</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bez části v NPŠ</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Kundratice II</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799025</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bez části v NPŠ</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Zámyšl</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639150</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Lešišov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698245</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Zbynice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619035</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Lidlovy</w:t>
            </w:r>
            <w:proofErr w:type="spellEnd"/>
            <w:r w:rsidRPr="00E85B1C">
              <w:rPr>
                <w:sz w:val="20"/>
                <w:szCs w:val="20"/>
              </w:rPr>
              <w:t xml:space="preserve"> Dvory</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664413</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bez části v NPŠ</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Zvíkov</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639168</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Lipová Lhota</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615315</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Žihobce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796905</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Loučová</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637343</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Žichovice</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796930</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Lukoviště</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689068</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Žíkov</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761397</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54"/>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Mačice</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616141</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r w:rsidRPr="00E85B1C">
              <w:rPr>
                <w:sz w:val="20"/>
                <w:szCs w:val="20"/>
              </w:rPr>
              <w:t>Žlíbek</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664448</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69"/>
          <w:jc w:val="center"/>
        </w:trPr>
        <w:tc>
          <w:tcPr>
            <w:tcW w:w="2335" w:type="dxa"/>
            <w:shd w:val="clear" w:color="auto" w:fill="auto"/>
            <w:noWrap/>
            <w:vAlign w:val="bottom"/>
            <w:hideMark/>
          </w:tcPr>
          <w:p w:rsidR="0082174D" w:rsidRPr="00E85B1C" w:rsidRDefault="0082174D" w:rsidP="00CC2F19">
            <w:pPr>
              <w:rPr>
                <w:sz w:val="20"/>
                <w:szCs w:val="20"/>
              </w:rPr>
            </w:pPr>
            <w:r w:rsidRPr="00E85B1C">
              <w:rPr>
                <w:sz w:val="20"/>
                <w:szCs w:val="20"/>
              </w:rPr>
              <w:t>Malá Chmelná</w:t>
            </w:r>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651915</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Zuklín</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756270</w:t>
            </w:r>
          </w:p>
        </w:tc>
        <w:tc>
          <w:tcPr>
            <w:tcW w:w="1508" w:type="dxa"/>
            <w:shd w:val="clear" w:color="auto" w:fill="auto"/>
            <w:noWrap/>
            <w:vAlign w:val="bottom"/>
            <w:hideMark/>
          </w:tcPr>
          <w:p w:rsidR="0082174D" w:rsidRPr="00E85B1C" w:rsidRDefault="0082174D" w:rsidP="00CC2F19">
            <w:pPr>
              <w:rPr>
                <w:sz w:val="20"/>
                <w:szCs w:val="20"/>
              </w:rPr>
            </w:pPr>
            <w:r w:rsidRPr="00E85B1C">
              <w:rPr>
                <w:sz w:val="20"/>
                <w:szCs w:val="20"/>
              </w:rPr>
              <w:t> </w:t>
            </w:r>
          </w:p>
        </w:tc>
      </w:tr>
      <w:tr w:rsidR="0082174D" w:rsidRPr="00E85B1C" w:rsidTr="00CB7491">
        <w:trPr>
          <w:trHeight w:val="269"/>
          <w:jc w:val="center"/>
        </w:trPr>
        <w:tc>
          <w:tcPr>
            <w:tcW w:w="2335" w:type="dxa"/>
            <w:shd w:val="clear" w:color="auto" w:fill="auto"/>
            <w:noWrap/>
            <w:vAlign w:val="bottom"/>
            <w:hideMark/>
          </w:tcPr>
          <w:p w:rsidR="0082174D" w:rsidRPr="00E85B1C" w:rsidRDefault="0082174D" w:rsidP="00CC2F19">
            <w:pPr>
              <w:rPr>
                <w:sz w:val="20"/>
                <w:szCs w:val="20"/>
              </w:rPr>
            </w:pPr>
            <w:proofErr w:type="spellStart"/>
            <w:r w:rsidRPr="00E85B1C">
              <w:rPr>
                <w:sz w:val="20"/>
                <w:szCs w:val="20"/>
              </w:rPr>
              <w:t>Maleč</w:t>
            </w:r>
            <w:proofErr w:type="spellEnd"/>
          </w:p>
        </w:tc>
        <w:tc>
          <w:tcPr>
            <w:tcW w:w="740" w:type="dxa"/>
            <w:shd w:val="clear" w:color="auto" w:fill="auto"/>
            <w:noWrap/>
            <w:vAlign w:val="bottom"/>
            <w:hideMark/>
          </w:tcPr>
          <w:p w:rsidR="0082174D" w:rsidRPr="00E85B1C" w:rsidRDefault="0082174D" w:rsidP="00CC2F19">
            <w:pPr>
              <w:jc w:val="right"/>
              <w:rPr>
                <w:sz w:val="20"/>
                <w:szCs w:val="20"/>
              </w:rPr>
            </w:pPr>
            <w:r w:rsidRPr="00E85B1C">
              <w:rPr>
                <w:sz w:val="20"/>
                <w:szCs w:val="20"/>
              </w:rPr>
              <w:t>690597</w:t>
            </w:r>
          </w:p>
        </w:tc>
        <w:tc>
          <w:tcPr>
            <w:tcW w:w="1536" w:type="dxa"/>
            <w:shd w:val="clear" w:color="auto" w:fill="auto"/>
            <w:noWrap/>
            <w:vAlign w:val="bottom"/>
            <w:hideMark/>
          </w:tcPr>
          <w:p w:rsidR="0082174D" w:rsidRPr="00E85B1C" w:rsidRDefault="0082174D" w:rsidP="00CC2F19">
            <w:pPr>
              <w:rPr>
                <w:sz w:val="20"/>
                <w:szCs w:val="20"/>
              </w:rPr>
            </w:pPr>
            <w:r w:rsidRPr="00E85B1C">
              <w:rPr>
                <w:sz w:val="20"/>
                <w:szCs w:val="20"/>
              </w:rPr>
              <w:t> </w:t>
            </w:r>
          </w:p>
        </w:tc>
        <w:tc>
          <w:tcPr>
            <w:tcW w:w="2008" w:type="dxa"/>
            <w:shd w:val="clear" w:color="auto" w:fill="auto"/>
            <w:noWrap/>
            <w:vAlign w:val="bottom"/>
            <w:hideMark/>
          </w:tcPr>
          <w:p w:rsidR="0082174D" w:rsidRPr="00E85B1C" w:rsidRDefault="0082174D" w:rsidP="00CC2F19">
            <w:pPr>
              <w:rPr>
                <w:sz w:val="20"/>
                <w:szCs w:val="20"/>
              </w:rPr>
            </w:pPr>
          </w:p>
        </w:tc>
        <w:tc>
          <w:tcPr>
            <w:tcW w:w="740" w:type="dxa"/>
            <w:shd w:val="clear" w:color="auto" w:fill="auto"/>
            <w:noWrap/>
            <w:vAlign w:val="bottom"/>
            <w:hideMark/>
          </w:tcPr>
          <w:p w:rsidR="0082174D" w:rsidRPr="00E85B1C" w:rsidRDefault="0082174D" w:rsidP="00CC2F19">
            <w:pPr>
              <w:rPr>
                <w:sz w:val="20"/>
                <w:szCs w:val="20"/>
              </w:rPr>
            </w:pPr>
          </w:p>
        </w:tc>
        <w:tc>
          <w:tcPr>
            <w:tcW w:w="1508" w:type="dxa"/>
            <w:shd w:val="clear" w:color="auto" w:fill="auto"/>
            <w:noWrap/>
            <w:vAlign w:val="bottom"/>
            <w:hideMark/>
          </w:tcPr>
          <w:p w:rsidR="0082174D" w:rsidRPr="00E85B1C" w:rsidRDefault="0082174D" w:rsidP="00CC2F19">
            <w:pPr>
              <w:rPr>
                <w:sz w:val="20"/>
                <w:szCs w:val="20"/>
              </w:rPr>
            </w:pPr>
          </w:p>
        </w:tc>
      </w:tr>
    </w:tbl>
    <w:p w:rsidR="0082174D" w:rsidRDefault="0082174D" w:rsidP="0082174D">
      <w:pPr>
        <w:spacing w:after="120"/>
        <w:jc w:val="both"/>
        <w:rPr>
          <w:rFonts w:cs="Arial"/>
        </w:rPr>
      </w:pPr>
    </w:p>
    <w:p w:rsidR="0082174D" w:rsidRDefault="0082174D" w:rsidP="00CB7491">
      <w:pPr>
        <w:spacing w:after="120"/>
        <w:ind w:left="425"/>
        <w:jc w:val="both"/>
        <w:rPr>
          <w:rFonts w:cs="Arial"/>
        </w:rPr>
      </w:pPr>
      <w:r w:rsidRPr="00121B47">
        <w:rPr>
          <w:rFonts w:cs="Arial"/>
          <w:color w:val="000000" w:themeColor="text1"/>
        </w:rPr>
        <w:t>Hranice zařizovacího obvodu budou respektovat hranice celého</w:t>
      </w:r>
      <w:r w:rsidR="004B65B4" w:rsidRPr="00121B47">
        <w:rPr>
          <w:rFonts w:cs="Arial"/>
          <w:color w:val="000000" w:themeColor="text1"/>
        </w:rPr>
        <w:t xml:space="preserve"> katastrálního území, </w:t>
      </w:r>
      <w:r w:rsidR="004B65B4" w:rsidRPr="00121B47">
        <w:rPr>
          <w:rFonts w:cs="Arial"/>
          <w:color w:val="000000" w:themeColor="text1"/>
        </w:rPr>
        <w:br/>
        <w:t>u katastrálních území, které zasahují do NP Šumava, bude LHO zahrnovat pouze část mimo NP Šumava.</w:t>
      </w:r>
      <w:r>
        <w:rPr>
          <w:rFonts w:cs="Arial"/>
        </w:rPr>
        <w:t xml:space="preserve"> Celková </w:t>
      </w:r>
      <w:r w:rsidRPr="00200E9A">
        <w:rPr>
          <w:rFonts w:cs="Arial"/>
        </w:rPr>
        <w:t xml:space="preserve">výměra lesa pro zařízení do lesních hospodářských osnov činí cca </w:t>
      </w:r>
      <w:r>
        <w:rPr>
          <w:rFonts w:cs="Arial"/>
        </w:rPr>
        <w:t>4425</w:t>
      </w:r>
      <w:r w:rsidRPr="00200E9A">
        <w:rPr>
          <w:rFonts w:cs="Arial"/>
        </w:rPr>
        <w:t xml:space="preserve"> ha.</w:t>
      </w:r>
    </w:p>
    <w:p w:rsidR="00511A3A" w:rsidRPr="0076266E" w:rsidRDefault="00CB7491" w:rsidP="00CB7491">
      <w:pPr>
        <w:spacing w:after="120"/>
        <w:ind w:left="426" w:hanging="426"/>
        <w:jc w:val="both"/>
        <w:rPr>
          <w:rFonts w:cs="Arial"/>
        </w:rPr>
      </w:pPr>
      <w:r>
        <w:rPr>
          <w:rFonts w:cs="Arial"/>
        </w:rPr>
        <w:t xml:space="preserve">2.3. </w:t>
      </w:r>
      <w:r w:rsidR="00511A3A" w:rsidRPr="0056482C">
        <w:rPr>
          <w:rFonts w:cs="Arial"/>
        </w:rPr>
        <w:t>Lesní hospodářské osnovy budou zpracovány dle zákona o lesích č. 289/1995 Sb., vyhlášek ministerstva zemědělství ČR č. 83/1996 Sb., a č 84/1996 Sb., v souladu se zákonem ČNR o ochraně přírody a krajiny č. 114/1992 Sb., a dalších právně závazných předpisů s předmětem díla. Zpracované lesní hospodářské osnovy budou obsahovat náležitosti dle § 15 vyhlášky č. 84/1996 Sb., o lesním hospodářském plánování. Jednotlivé vlastnické separáty (§ 15 odst. 1 písm. e) vyhlášky č. 84/1996 Sb.) se zhotovovat nebudou (nebudou tištěny v papírové podobě). Lesní hospodářské osnovy budou zpracovány v digitální i analogové formě technologiemi, které splňují požadavky informačního standardu lesního hospodářství schváleného Ministerstvem zemědělství ČR pro příslušný rok</w:t>
      </w:r>
      <w:r w:rsidR="00511A3A" w:rsidRPr="0076266E">
        <w:rPr>
          <w:rFonts w:cs="Arial"/>
        </w:rPr>
        <w:t>.</w:t>
      </w:r>
      <w:r w:rsidR="00511A3A" w:rsidRPr="0076266E">
        <w:t xml:space="preserve"> </w:t>
      </w:r>
      <w:r w:rsidR="00511A3A" w:rsidRPr="0076266E">
        <w:rPr>
          <w:rFonts w:cs="Arial"/>
        </w:rPr>
        <w:t xml:space="preserve">Při vylišování porostů musí být důsledně respektovány vlastnické hranice, souhrnné porosty nebudou používány. Lesnické mapy budou tištěny v souvislém zobrazení navazujících plánů a osnov. </w:t>
      </w:r>
      <w:r w:rsidR="00515DE9" w:rsidRPr="00515DE9">
        <w:rPr>
          <w:rFonts w:cs="Arial"/>
        </w:rPr>
        <w:t>Platnost LHO bude 10 let (od 1. 1. 2024 do 31. 12. 2033).</w:t>
      </w:r>
    </w:p>
    <w:p w:rsidR="00511A3A" w:rsidRPr="0056482C" w:rsidRDefault="00CB7491" w:rsidP="00CB7491">
      <w:pPr>
        <w:spacing w:after="120"/>
        <w:ind w:left="360" w:hanging="360"/>
        <w:jc w:val="both"/>
        <w:rPr>
          <w:rFonts w:cs="Arial"/>
        </w:rPr>
      </w:pPr>
      <w:r>
        <w:rPr>
          <w:rFonts w:cs="Arial"/>
        </w:rPr>
        <w:t>2.4. S</w:t>
      </w:r>
      <w:r w:rsidR="00511A3A" w:rsidRPr="0076266E">
        <w:rPr>
          <w:rFonts w:cs="Arial"/>
        </w:rPr>
        <w:t xml:space="preserve">oučástí zpracování LHO bude zajištění typologického </w:t>
      </w:r>
      <w:proofErr w:type="spellStart"/>
      <w:r w:rsidR="00511A3A" w:rsidRPr="0076266E">
        <w:rPr>
          <w:rFonts w:cs="Arial"/>
        </w:rPr>
        <w:t>domapování</w:t>
      </w:r>
      <w:proofErr w:type="spellEnd"/>
      <w:r w:rsidR="00511A3A" w:rsidRPr="0076266E">
        <w:rPr>
          <w:rFonts w:cs="Arial"/>
        </w:rPr>
        <w:t xml:space="preserve"> nově zalesněných ploch, případně dalších pozemků, na kterých není typologický průzkum proveden.</w:t>
      </w:r>
    </w:p>
    <w:p w:rsidR="00F2591E" w:rsidRPr="001D1914" w:rsidRDefault="00CB7491" w:rsidP="000A3FC4">
      <w:pPr>
        <w:pStyle w:val="Prosttext"/>
        <w:spacing w:after="120"/>
        <w:ind w:left="426" w:hanging="426"/>
        <w:rPr>
          <w:sz w:val="24"/>
          <w:szCs w:val="24"/>
          <w:shd w:val="clear" w:color="auto" w:fill="D9D9D9"/>
        </w:rPr>
      </w:pPr>
      <w:r>
        <w:rPr>
          <w:sz w:val="24"/>
          <w:szCs w:val="24"/>
        </w:rPr>
        <w:t>2.5</w:t>
      </w:r>
      <w:r w:rsidR="00986FE8" w:rsidRPr="001D1914">
        <w:rPr>
          <w:sz w:val="24"/>
          <w:szCs w:val="24"/>
        </w:rPr>
        <w:t xml:space="preserve">. </w:t>
      </w:r>
      <w:r w:rsidR="004B4119" w:rsidRPr="001D1914">
        <w:rPr>
          <w:sz w:val="24"/>
          <w:szCs w:val="24"/>
        </w:rPr>
        <w:t>Dílo bude provedeno v </w:t>
      </w:r>
      <w:r w:rsidR="00FF2F86" w:rsidRPr="001D1914">
        <w:rPr>
          <w:sz w:val="24"/>
          <w:szCs w:val="24"/>
        </w:rPr>
        <w:t>rozsahu</w:t>
      </w:r>
      <w:r w:rsidR="004B4119" w:rsidRPr="001D1914">
        <w:rPr>
          <w:sz w:val="24"/>
          <w:szCs w:val="24"/>
        </w:rPr>
        <w:t xml:space="preserve">, jakosti a </w:t>
      </w:r>
      <w:r w:rsidR="00666C22" w:rsidRPr="001D1914">
        <w:rPr>
          <w:sz w:val="24"/>
          <w:szCs w:val="24"/>
        </w:rPr>
        <w:t xml:space="preserve">podobě </w:t>
      </w:r>
      <w:r w:rsidR="00F36701" w:rsidRPr="001D1914">
        <w:rPr>
          <w:sz w:val="24"/>
          <w:szCs w:val="24"/>
        </w:rPr>
        <w:t>podrobně specifikovaných</w:t>
      </w:r>
      <w:r w:rsidR="004B4119" w:rsidRPr="001D1914">
        <w:rPr>
          <w:sz w:val="24"/>
          <w:szCs w:val="24"/>
        </w:rPr>
        <w:t xml:space="preserve"> v cenové nabídce </w:t>
      </w:r>
      <w:r w:rsidR="006E3A70" w:rsidRPr="001D1914">
        <w:rPr>
          <w:sz w:val="24"/>
          <w:szCs w:val="24"/>
        </w:rPr>
        <w:t>Z</w:t>
      </w:r>
      <w:r w:rsidR="004B4119" w:rsidRPr="001D1914">
        <w:rPr>
          <w:sz w:val="24"/>
          <w:szCs w:val="24"/>
        </w:rPr>
        <w:t xml:space="preserve">hotovitele ze dne </w:t>
      </w:r>
      <w:r w:rsidR="006E4546" w:rsidRPr="001D1914">
        <w:rPr>
          <w:sz w:val="24"/>
          <w:szCs w:val="24"/>
          <w:shd w:val="clear" w:color="auto" w:fill="D9D9D9"/>
        </w:rPr>
        <w:t>………….</w:t>
      </w:r>
      <w:r w:rsidR="00064527" w:rsidRPr="001D1914">
        <w:rPr>
          <w:sz w:val="24"/>
          <w:szCs w:val="24"/>
          <w:shd w:val="clear" w:color="auto" w:fill="D9D9D9"/>
        </w:rPr>
        <w:t xml:space="preserve">, </w:t>
      </w:r>
      <w:r w:rsidR="00FF2F86" w:rsidRPr="001D1914">
        <w:rPr>
          <w:sz w:val="24"/>
          <w:szCs w:val="24"/>
        </w:rPr>
        <w:t xml:space="preserve">a </w:t>
      </w:r>
      <w:r w:rsidR="00676207" w:rsidRPr="001D1914">
        <w:rPr>
          <w:sz w:val="24"/>
          <w:szCs w:val="24"/>
        </w:rPr>
        <w:t xml:space="preserve">v </w:t>
      </w:r>
      <w:r w:rsidR="00FF2F86" w:rsidRPr="001D1914">
        <w:rPr>
          <w:sz w:val="24"/>
          <w:szCs w:val="24"/>
        </w:rPr>
        <w:t>zadávacích podmín</w:t>
      </w:r>
      <w:r w:rsidR="00F36701" w:rsidRPr="001D1914">
        <w:rPr>
          <w:sz w:val="24"/>
          <w:szCs w:val="24"/>
        </w:rPr>
        <w:t xml:space="preserve">kách veřejné zakázky </w:t>
      </w:r>
      <w:r w:rsidR="00FF2F86" w:rsidRPr="001D1914">
        <w:rPr>
          <w:sz w:val="24"/>
          <w:szCs w:val="24"/>
        </w:rPr>
        <w:t>ze dne</w:t>
      </w:r>
      <w:r w:rsidR="009C5770">
        <w:rPr>
          <w:sz w:val="24"/>
          <w:szCs w:val="24"/>
        </w:rPr>
        <w:t xml:space="preserve"> </w:t>
      </w:r>
      <w:r w:rsidR="001D759A" w:rsidRPr="001D759A">
        <w:rPr>
          <w:sz w:val="24"/>
          <w:szCs w:val="24"/>
        </w:rPr>
        <w:t>23. 06. 2022.</w:t>
      </w:r>
    </w:p>
    <w:p w:rsidR="00F828E5" w:rsidRPr="001D1914" w:rsidRDefault="00F828E5" w:rsidP="000A3FC4">
      <w:pPr>
        <w:pStyle w:val="Prosttext"/>
        <w:spacing w:after="120"/>
        <w:ind w:left="426"/>
        <w:rPr>
          <w:sz w:val="24"/>
          <w:szCs w:val="24"/>
        </w:rPr>
      </w:pPr>
      <w:r w:rsidRPr="001D1914">
        <w:rPr>
          <w:sz w:val="24"/>
          <w:szCs w:val="24"/>
        </w:rPr>
        <w:lastRenderedPageBreak/>
        <w:t>Výše uvedenou cenovou nabídku</w:t>
      </w:r>
      <w:r w:rsidR="009C5770">
        <w:rPr>
          <w:sz w:val="24"/>
          <w:szCs w:val="24"/>
        </w:rPr>
        <w:t xml:space="preserve"> </w:t>
      </w:r>
      <w:r w:rsidR="00261D12">
        <w:rPr>
          <w:sz w:val="24"/>
          <w:szCs w:val="24"/>
        </w:rPr>
        <w:t>pak Z</w:t>
      </w:r>
      <w:r w:rsidRPr="001D1914">
        <w:rPr>
          <w:sz w:val="24"/>
          <w:szCs w:val="24"/>
        </w:rPr>
        <w:t>hotovitel prohlašuje za úplnou, kdy tato zahrnuje veškeré práce a dodávky potřebné k řádnému a úplnému dokončení díla, tak jak bylo smluveno, přičemž sám měl možnost tuto modifikovat a upravit ji dle svých odborných vědomost</w:t>
      </w:r>
      <w:r w:rsidR="00261D12">
        <w:rPr>
          <w:sz w:val="24"/>
          <w:szCs w:val="24"/>
        </w:rPr>
        <w:t xml:space="preserve">í a zkušeností. </w:t>
      </w:r>
    </w:p>
    <w:p w:rsidR="00F828E5" w:rsidRPr="001D1914" w:rsidRDefault="00F828E5" w:rsidP="00F828E5">
      <w:pPr>
        <w:pStyle w:val="Nadpis1"/>
        <w:jc w:val="center"/>
        <w:rPr>
          <w:b/>
          <w:color w:val="auto"/>
          <w:sz w:val="24"/>
          <w:szCs w:val="24"/>
          <w:u w:val="none"/>
        </w:rPr>
      </w:pPr>
      <w:r w:rsidRPr="001D1914">
        <w:rPr>
          <w:b/>
          <w:color w:val="auto"/>
          <w:sz w:val="24"/>
          <w:szCs w:val="24"/>
          <w:u w:val="none"/>
        </w:rPr>
        <w:t>ČLÁNEK III.</w:t>
      </w:r>
    </w:p>
    <w:p w:rsidR="00F828E5" w:rsidRDefault="000A3FC4"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76" w:lineRule="auto"/>
        <w:ind w:right="-2"/>
        <w:jc w:val="center"/>
        <w:rPr>
          <w:i/>
          <w:color w:val="000000"/>
        </w:rPr>
      </w:pPr>
      <w:r>
        <w:rPr>
          <w:i/>
          <w:color w:val="000000"/>
        </w:rPr>
        <w:t>Podklady a termíny plnění</w:t>
      </w:r>
    </w:p>
    <w:p w:rsidR="000A3FC4" w:rsidRDefault="000A3FC4" w:rsidP="00F828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76" w:lineRule="auto"/>
        <w:ind w:right="-2"/>
        <w:jc w:val="center"/>
        <w:rPr>
          <w:i/>
          <w:color w:val="000000"/>
        </w:rPr>
      </w:pPr>
    </w:p>
    <w:p w:rsidR="000A3FC4" w:rsidRPr="00121B47" w:rsidRDefault="000A3FC4" w:rsidP="000A3FC4">
      <w:pPr>
        <w:spacing w:after="120"/>
        <w:ind w:left="425" w:hanging="425"/>
        <w:jc w:val="both"/>
        <w:rPr>
          <w:color w:val="000000" w:themeColor="text1"/>
        </w:rPr>
      </w:pPr>
      <w:r w:rsidRPr="00121B47">
        <w:rPr>
          <w:color w:val="000000" w:themeColor="text1"/>
        </w:rPr>
        <w:t>3.1</w:t>
      </w:r>
      <w:r w:rsidR="00566D2C" w:rsidRPr="00121B47">
        <w:rPr>
          <w:color w:val="000000" w:themeColor="text1"/>
        </w:rPr>
        <w:t>. Podklady předané O</w:t>
      </w:r>
      <w:r w:rsidRPr="00121B47">
        <w:rPr>
          <w:color w:val="000000" w:themeColor="text1"/>
        </w:rPr>
        <w:t>bjednatelem</w:t>
      </w:r>
      <w:r w:rsidR="00566D2C" w:rsidRPr="00121B47">
        <w:rPr>
          <w:color w:val="000000" w:themeColor="text1"/>
        </w:rPr>
        <w:t xml:space="preserve"> Zhotoviteli</w:t>
      </w:r>
      <w:r w:rsidRPr="00121B47">
        <w:rPr>
          <w:color w:val="000000" w:themeColor="text1"/>
        </w:rPr>
        <w:t xml:space="preserve"> dle </w:t>
      </w:r>
      <w:proofErr w:type="spellStart"/>
      <w:r w:rsidRPr="00121B47">
        <w:rPr>
          <w:color w:val="000000" w:themeColor="text1"/>
        </w:rPr>
        <w:t>vyhl</w:t>
      </w:r>
      <w:proofErr w:type="spellEnd"/>
      <w:r w:rsidRPr="00121B47">
        <w:rPr>
          <w:color w:val="000000" w:themeColor="text1"/>
        </w:rPr>
        <w:t>. č. 84/1996 sb., § 13, odst. 5:</w:t>
      </w:r>
    </w:p>
    <w:p w:rsidR="000A3FC4" w:rsidRPr="00121B47" w:rsidRDefault="000A3FC4" w:rsidP="000A3FC4">
      <w:pPr>
        <w:pStyle w:val="Zkladntext"/>
        <w:widowControl w:val="0"/>
        <w:numPr>
          <w:ilvl w:val="0"/>
          <w:numId w:val="20"/>
        </w:numPr>
        <w:tabs>
          <w:tab w:val="clear" w:pos="426"/>
        </w:tabs>
        <w:spacing w:after="60"/>
        <w:ind w:left="357" w:right="-57" w:firstLine="69"/>
        <w:jc w:val="left"/>
        <w:rPr>
          <w:color w:val="000000" w:themeColor="text1"/>
        </w:rPr>
      </w:pPr>
      <w:r w:rsidRPr="00121B47">
        <w:rPr>
          <w:color w:val="000000" w:themeColor="text1"/>
        </w:rPr>
        <w:t xml:space="preserve">Majetkové podklady zpracované ÚHÚL v digitální formě </w:t>
      </w:r>
      <w:r w:rsidRPr="00121B47">
        <w:rPr>
          <w:color w:val="000000" w:themeColor="text1"/>
        </w:rPr>
        <w:tab/>
      </w:r>
      <w:r w:rsidRPr="00121B47">
        <w:rPr>
          <w:color w:val="000000" w:themeColor="text1"/>
        </w:rPr>
        <w:tab/>
      </w:r>
      <w:r w:rsidRPr="00121B47">
        <w:rPr>
          <w:color w:val="000000" w:themeColor="text1"/>
        </w:rPr>
        <w:tab/>
        <w:t xml:space="preserve">do </w:t>
      </w:r>
      <w:proofErr w:type="gramStart"/>
      <w:r w:rsidR="00173C3C" w:rsidRPr="00121B47">
        <w:rPr>
          <w:color w:val="000000" w:themeColor="text1"/>
        </w:rPr>
        <w:t>31.1.</w:t>
      </w:r>
      <w:r w:rsidRPr="00121B47">
        <w:rPr>
          <w:color w:val="000000" w:themeColor="text1"/>
        </w:rPr>
        <w:t>202</w:t>
      </w:r>
      <w:r w:rsidR="00173C3C" w:rsidRPr="00121B47">
        <w:rPr>
          <w:color w:val="000000" w:themeColor="text1"/>
        </w:rPr>
        <w:t>3</w:t>
      </w:r>
      <w:proofErr w:type="gramEnd"/>
    </w:p>
    <w:p w:rsidR="000A3FC4" w:rsidRPr="00121B47" w:rsidRDefault="000A3FC4" w:rsidP="000A3FC4">
      <w:pPr>
        <w:pStyle w:val="Zkladntext"/>
        <w:widowControl w:val="0"/>
        <w:numPr>
          <w:ilvl w:val="0"/>
          <w:numId w:val="20"/>
        </w:numPr>
        <w:tabs>
          <w:tab w:val="clear" w:pos="426"/>
        </w:tabs>
        <w:spacing w:after="60"/>
        <w:ind w:left="357" w:right="-57" w:firstLine="69"/>
        <w:jc w:val="left"/>
        <w:rPr>
          <w:color w:val="000000" w:themeColor="text1"/>
        </w:rPr>
      </w:pPr>
      <w:r w:rsidRPr="00121B47">
        <w:rPr>
          <w:bCs/>
          <w:color w:val="000000" w:themeColor="text1"/>
        </w:rPr>
        <w:t>Digitá</w:t>
      </w:r>
      <w:r w:rsidR="005F22F4" w:rsidRPr="00121B47">
        <w:rPr>
          <w:bCs/>
          <w:color w:val="000000" w:themeColor="text1"/>
        </w:rPr>
        <w:t>lní data bývalých LHO</w:t>
      </w:r>
      <w:r w:rsidRPr="00121B47">
        <w:rPr>
          <w:bCs/>
          <w:color w:val="000000" w:themeColor="text1"/>
        </w:rPr>
        <w:tab/>
      </w:r>
      <w:r w:rsidRPr="00121B47">
        <w:rPr>
          <w:bCs/>
          <w:color w:val="000000" w:themeColor="text1"/>
        </w:rPr>
        <w:tab/>
      </w:r>
      <w:r w:rsidRPr="00121B47">
        <w:rPr>
          <w:bCs/>
          <w:color w:val="000000" w:themeColor="text1"/>
        </w:rPr>
        <w:tab/>
      </w:r>
      <w:r w:rsidRPr="00121B47">
        <w:rPr>
          <w:bCs/>
          <w:color w:val="000000" w:themeColor="text1"/>
        </w:rPr>
        <w:tab/>
      </w:r>
      <w:r w:rsidRPr="00121B47">
        <w:rPr>
          <w:bCs/>
          <w:color w:val="000000" w:themeColor="text1"/>
        </w:rPr>
        <w:tab/>
      </w:r>
      <w:r w:rsidR="005F22F4" w:rsidRPr="00121B47">
        <w:rPr>
          <w:bCs/>
          <w:color w:val="000000" w:themeColor="text1"/>
        </w:rPr>
        <w:t xml:space="preserve">                        </w:t>
      </w:r>
      <w:r w:rsidRPr="00121B47">
        <w:rPr>
          <w:bCs/>
          <w:color w:val="000000" w:themeColor="text1"/>
        </w:rPr>
        <w:t xml:space="preserve">do </w:t>
      </w:r>
      <w:proofErr w:type="gramStart"/>
      <w:r w:rsidR="00173C3C" w:rsidRPr="00121B47">
        <w:rPr>
          <w:color w:val="000000" w:themeColor="text1"/>
        </w:rPr>
        <w:t>31.1.2023</w:t>
      </w:r>
      <w:proofErr w:type="gramEnd"/>
    </w:p>
    <w:p w:rsidR="000A3FC4" w:rsidRPr="00121B47" w:rsidRDefault="000A3FC4" w:rsidP="000A3FC4">
      <w:pPr>
        <w:pStyle w:val="Zkladntext"/>
        <w:widowControl w:val="0"/>
        <w:numPr>
          <w:ilvl w:val="0"/>
          <w:numId w:val="20"/>
        </w:numPr>
        <w:tabs>
          <w:tab w:val="clear" w:pos="426"/>
        </w:tabs>
        <w:spacing w:after="60"/>
        <w:ind w:left="357" w:right="-57" w:firstLine="69"/>
        <w:jc w:val="left"/>
        <w:rPr>
          <w:color w:val="000000" w:themeColor="text1"/>
        </w:rPr>
      </w:pPr>
      <w:r w:rsidRPr="00121B47">
        <w:rPr>
          <w:color w:val="000000" w:themeColor="text1"/>
        </w:rPr>
        <w:t>Upřesnění pozemkové evidence  vyplývající  ze změn  v KN (</w:t>
      </w:r>
      <w:r w:rsidRPr="00121B47">
        <w:rPr>
          <w:i/>
          <w:color w:val="000000" w:themeColor="text1"/>
        </w:rPr>
        <w:t xml:space="preserve">revize katastru, komplexní pozemkové </w:t>
      </w:r>
      <w:r w:rsidR="001359E5" w:rsidRPr="00121B47">
        <w:rPr>
          <w:i/>
          <w:color w:val="000000" w:themeColor="text1"/>
        </w:rPr>
        <w:t>úpravy, rozhodnutí v pochybnostech</w:t>
      </w:r>
      <w:r w:rsidRPr="00121B47">
        <w:rPr>
          <w:i/>
          <w:color w:val="000000" w:themeColor="text1"/>
        </w:rPr>
        <w:t xml:space="preserve"> atp.</w:t>
      </w:r>
      <w:r w:rsidRPr="00121B47">
        <w:rPr>
          <w:color w:val="000000" w:themeColor="text1"/>
        </w:rPr>
        <w:t xml:space="preserve">) lze ze strany objednatele provádět            </w:t>
      </w:r>
      <w:r w:rsidRPr="00121B47">
        <w:rPr>
          <w:color w:val="000000" w:themeColor="text1"/>
        </w:rPr>
        <w:tab/>
      </w:r>
      <w:r w:rsidRPr="00121B47">
        <w:rPr>
          <w:color w:val="000000" w:themeColor="text1"/>
        </w:rPr>
        <w:tab/>
      </w:r>
      <w:r w:rsidRPr="00121B47">
        <w:rPr>
          <w:color w:val="000000" w:themeColor="text1"/>
        </w:rPr>
        <w:tab/>
      </w:r>
      <w:r w:rsidRPr="00121B47">
        <w:rPr>
          <w:color w:val="000000" w:themeColor="text1"/>
        </w:rPr>
        <w:tab/>
      </w:r>
      <w:r w:rsidRPr="00121B47">
        <w:rPr>
          <w:color w:val="000000" w:themeColor="text1"/>
        </w:rPr>
        <w:tab/>
      </w:r>
      <w:r w:rsidRPr="00121B47">
        <w:rPr>
          <w:color w:val="000000" w:themeColor="text1"/>
        </w:rPr>
        <w:tab/>
      </w:r>
      <w:r w:rsidRPr="00121B47">
        <w:rPr>
          <w:color w:val="000000" w:themeColor="text1"/>
        </w:rPr>
        <w:tab/>
      </w:r>
      <w:r w:rsidRPr="00121B47">
        <w:rPr>
          <w:color w:val="000000" w:themeColor="text1"/>
        </w:rPr>
        <w:tab/>
      </w:r>
      <w:r w:rsidRPr="00121B47">
        <w:rPr>
          <w:color w:val="000000" w:themeColor="text1"/>
        </w:rPr>
        <w:tab/>
        <w:t xml:space="preserve">do </w:t>
      </w:r>
      <w:proofErr w:type="gramStart"/>
      <w:r w:rsidR="00173C3C" w:rsidRPr="00121B47">
        <w:rPr>
          <w:color w:val="000000" w:themeColor="text1"/>
        </w:rPr>
        <w:t>31.1.2023</w:t>
      </w:r>
      <w:proofErr w:type="gramEnd"/>
    </w:p>
    <w:p w:rsidR="000A3FC4" w:rsidRPr="00121B47" w:rsidRDefault="000A3FC4" w:rsidP="000A3FC4">
      <w:pPr>
        <w:pStyle w:val="Zkladntext"/>
        <w:widowControl w:val="0"/>
        <w:numPr>
          <w:ilvl w:val="0"/>
          <w:numId w:val="20"/>
        </w:numPr>
        <w:tabs>
          <w:tab w:val="clear" w:pos="426"/>
        </w:tabs>
        <w:spacing w:after="60"/>
        <w:ind w:left="357" w:right="-57" w:firstLine="69"/>
        <w:jc w:val="left"/>
        <w:rPr>
          <w:color w:val="000000" w:themeColor="text1"/>
        </w:rPr>
      </w:pPr>
      <w:r w:rsidRPr="00121B47">
        <w:rPr>
          <w:color w:val="000000" w:themeColor="text1"/>
        </w:rPr>
        <w:t>Záměry a požadavky vlastníků a dotčených subjektů</w:t>
      </w:r>
      <w:r w:rsidRPr="00121B47">
        <w:rPr>
          <w:color w:val="000000" w:themeColor="text1"/>
        </w:rPr>
        <w:tab/>
      </w:r>
      <w:r w:rsidRPr="00121B47">
        <w:rPr>
          <w:color w:val="000000" w:themeColor="text1"/>
        </w:rPr>
        <w:tab/>
      </w:r>
      <w:r w:rsidRPr="00121B47">
        <w:rPr>
          <w:color w:val="000000" w:themeColor="text1"/>
        </w:rPr>
        <w:tab/>
        <w:t xml:space="preserve">do </w:t>
      </w:r>
      <w:proofErr w:type="gramStart"/>
      <w:r w:rsidR="00173C3C" w:rsidRPr="00121B47">
        <w:rPr>
          <w:color w:val="000000" w:themeColor="text1"/>
        </w:rPr>
        <w:t>31.1.2023</w:t>
      </w:r>
      <w:proofErr w:type="gramEnd"/>
    </w:p>
    <w:p w:rsidR="000A3FC4" w:rsidRPr="00121B47" w:rsidRDefault="000A3FC4" w:rsidP="000A3FC4">
      <w:pPr>
        <w:pStyle w:val="Zkladntext"/>
        <w:widowControl w:val="0"/>
        <w:numPr>
          <w:ilvl w:val="0"/>
          <w:numId w:val="20"/>
        </w:numPr>
        <w:tabs>
          <w:tab w:val="clear" w:pos="426"/>
        </w:tabs>
        <w:spacing w:after="60"/>
        <w:ind w:left="357" w:right="-57" w:firstLine="69"/>
        <w:jc w:val="left"/>
        <w:rPr>
          <w:color w:val="000000" w:themeColor="text1"/>
        </w:rPr>
      </w:pPr>
      <w:r w:rsidRPr="00121B47">
        <w:rPr>
          <w:color w:val="000000" w:themeColor="text1"/>
        </w:rPr>
        <w:t>Návrh na zařazení lesů do kategorie l</w:t>
      </w:r>
      <w:r w:rsidR="001359E5" w:rsidRPr="00121B47">
        <w:rPr>
          <w:color w:val="000000" w:themeColor="text1"/>
        </w:rPr>
        <w:t>esů ochranných a lesů zvl.</w:t>
      </w:r>
      <w:r w:rsidRPr="00121B47">
        <w:rPr>
          <w:color w:val="000000" w:themeColor="text1"/>
        </w:rPr>
        <w:t xml:space="preserve"> určení </w:t>
      </w:r>
      <w:r w:rsidR="001359E5" w:rsidRPr="00121B47">
        <w:rPr>
          <w:color w:val="000000" w:themeColor="text1"/>
        </w:rPr>
        <w:t xml:space="preserve">    </w:t>
      </w:r>
      <w:r w:rsidRPr="00121B47">
        <w:rPr>
          <w:color w:val="000000" w:themeColor="text1"/>
        </w:rPr>
        <w:t xml:space="preserve">do </w:t>
      </w:r>
      <w:proofErr w:type="gramStart"/>
      <w:r w:rsidR="00173C3C" w:rsidRPr="00121B47">
        <w:rPr>
          <w:color w:val="000000" w:themeColor="text1"/>
        </w:rPr>
        <w:t>31.1.2023</w:t>
      </w:r>
      <w:proofErr w:type="gramEnd"/>
    </w:p>
    <w:p w:rsidR="001359E5" w:rsidRPr="00121B47" w:rsidRDefault="001359E5" w:rsidP="000A3FC4">
      <w:pPr>
        <w:pStyle w:val="Zkladntext"/>
        <w:widowControl w:val="0"/>
        <w:numPr>
          <w:ilvl w:val="0"/>
          <w:numId w:val="20"/>
        </w:numPr>
        <w:tabs>
          <w:tab w:val="clear" w:pos="426"/>
        </w:tabs>
        <w:spacing w:after="60"/>
        <w:ind w:left="357" w:right="-57" w:firstLine="69"/>
        <w:jc w:val="left"/>
        <w:rPr>
          <w:color w:val="000000" w:themeColor="text1"/>
        </w:rPr>
      </w:pPr>
      <w:r w:rsidRPr="00121B47">
        <w:rPr>
          <w:color w:val="000000" w:themeColor="text1"/>
        </w:rPr>
        <w:t>Souhlasy vlastníků okolních LHP se soutiskem jejich lesnické mapy s lesnickou mapou LHO Sušice</w:t>
      </w:r>
      <w:r w:rsidRPr="00121B47">
        <w:rPr>
          <w:color w:val="000000" w:themeColor="text1"/>
        </w:rPr>
        <w:tab/>
      </w:r>
      <w:r w:rsidRPr="00121B47">
        <w:rPr>
          <w:color w:val="000000" w:themeColor="text1"/>
        </w:rPr>
        <w:tab/>
      </w:r>
      <w:r w:rsidRPr="00121B47">
        <w:rPr>
          <w:color w:val="000000" w:themeColor="text1"/>
        </w:rPr>
        <w:tab/>
      </w:r>
      <w:r w:rsidRPr="00121B47">
        <w:rPr>
          <w:color w:val="000000" w:themeColor="text1"/>
        </w:rPr>
        <w:tab/>
      </w:r>
      <w:r w:rsidRPr="00121B47">
        <w:rPr>
          <w:color w:val="000000" w:themeColor="text1"/>
        </w:rPr>
        <w:tab/>
      </w:r>
      <w:r w:rsidRPr="00121B47">
        <w:rPr>
          <w:color w:val="000000" w:themeColor="text1"/>
        </w:rPr>
        <w:tab/>
      </w:r>
      <w:r w:rsidRPr="00121B47">
        <w:rPr>
          <w:color w:val="000000" w:themeColor="text1"/>
        </w:rPr>
        <w:tab/>
      </w:r>
      <w:r w:rsidRPr="00121B47">
        <w:rPr>
          <w:color w:val="000000" w:themeColor="text1"/>
        </w:rPr>
        <w:tab/>
        <w:t xml:space="preserve">            do </w:t>
      </w:r>
      <w:proofErr w:type="gramStart"/>
      <w:r w:rsidRPr="00121B47">
        <w:rPr>
          <w:color w:val="000000" w:themeColor="text1"/>
        </w:rPr>
        <w:t>30.9.2023</w:t>
      </w:r>
      <w:proofErr w:type="gramEnd"/>
    </w:p>
    <w:p w:rsidR="00F828E5" w:rsidRPr="00121B47" w:rsidRDefault="00F828E5" w:rsidP="000A3F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right="-2"/>
        <w:rPr>
          <w:color w:val="000000" w:themeColor="text1"/>
        </w:rPr>
      </w:pPr>
    </w:p>
    <w:p w:rsidR="000A3FC4" w:rsidRPr="00121B47" w:rsidRDefault="000A3FC4" w:rsidP="000359BA">
      <w:pPr>
        <w:tabs>
          <w:tab w:val="left" w:pos="708"/>
          <w:tab w:val="left" w:pos="1416"/>
          <w:tab w:val="left" w:pos="2124"/>
          <w:tab w:val="left" w:pos="2832"/>
          <w:tab w:val="left" w:pos="3540"/>
          <w:tab w:val="left" w:pos="4248"/>
          <w:tab w:val="left" w:pos="4956"/>
          <w:tab w:val="left" w:pos="5664"/>
          <w:tab w:val="left" w:pos="6372"/>
          <w:tab w:val="left" w:pos="7080"/>
          <w:tab w:val="left" w:pos="9072"/>
          <w:tab w:val="left" w:pos="9204"/>
          <w:tab w:val="left" w:pos="9912"/>
        </w:tabs>
        <w:spacing w:line="276" w:lineRule="auto"/>
        <w:ind w:left="283" w:right="-2" w:hanging="283"/>
        <w:jc w:val="both"/>
        <w:rPr>
          <w:rFonts w:cs="Arial"/>
          <w:color w:val="000000" w:themeColor="text1"/>
        </w:rPr>
      </w:pPr>
      <w:r w:rsidRPr="00121B47">
        <w:rPr>
          <w:color w:val="000000" w:themeColor="text1"/>
        </w:rPr>
        <w:t>3.2</w:t>
      </w:r>
      <w:r w:rsidR="00695254" w:rsidRPr="00121B47">
        <w:rPr>
          <w:color w:val="000000" w:themeColor="text1"/>
        </w:rPr>
        <w:t xml:space="preserve">. </w:t>
      </w:r>
      <w:r w:rsidR="00F828E5" w:rsidRPr="00121B47">
        <w:rPr>
          <w:color w:val="000000" w:themeColor="text1"/>
        </w:rPr>
        <w:t xml:space="preserve">Zhotovitel se zavazuje provést a předat předmět díla dle čl. II </w:t>
      </w:r>
      <w:r w:rsidRPr="00121B47">
        <w:rPr>
          <w:rFonts w:cs="Arial"/>
          <w:color w:val="000000" w:themeColor="text1"/>
        </w:rPr>
        <w:t>nejpozději do 30. 6. 2024 s tím, že termíny pro dílčí plnění díla jsou sjednány takto:</w:t>
      </w:r>
    </w:p>
    <w:p w:rsidR="000A3FC4" w:rsidRPr="00121B47" w:rsidRDefault="000A3FC4" w:rsidP="00644A53">
      <w:pPr>
        <w:numPr>
          <w:ilvl w:val="0"/>
          <w:numId w:val="21"/>
        </w:numPr>
        <w:spacing w:after="60"/>
        <w:ind w:left="714" w:hanging="357"/>
        <w:jc w:val="both"/>
        <w:rPr>
          <w:rFonts w:cs="Arial"/>
          <w:color w:val="000000" w:themeColor="text1"/>
        </w:rPr>
      </w:pPr>
      <w:r w:rsidRPr="00121B47">
        <w:rPr>
          <w:rFonts w:cs="Arial"/>
          <w:b/>
          <w:color w:val="000000" w:themeColor="text1"/>
        </w:rPr>
        <w:t>Základní šetření</w:t>
      </w:r>
      <w:r w:rsidRPr="00121B47">
        <w:rPr>
          <w:rFonts w:cs="Arial"/>
          <w:color w:val="000000" w:themeColor="text1"/>
        </w:rPr>
        <w:t xml:space="preserve"> obsahující: přípravu digitální parcelní vrstvy, návrh základního rozdělení lesa, základních hospodářských doporučení, identifikace zájmů ochrany přírody, vodohospodářské </w:t>
      </w:r>
      <w:r w:rsidR="00173C3C" w:rsidRPr="00121B47">
        <w:rPr>
          <w:rFonts w:cs="Arial"/>
          <w:color w:val="000000" w:themeColor="text1"/>
        </w:rPr>
        <w:t>aj., ná</w:t>
      </w:r>
      <w:r w:rsidR="00365A00" w:rsidRPr="00121B47">
        <w:rPr>
          <w:rFonts w:cs="Arial"/>
          <w:color w:val="000000" w:themeColor="text1"/>
        </w:rPr>
        <w:t>vrh kategorizace lesů,</w:t>
      </w:r>
      <w:r w:rsidR="00173C3C" w:rsidRPr="00121B47">
        <w:rPr>
          <w:rFonts w:cs="Arial"/>
          <w:color w:val="000000" w:themeColor="text1"/>
        </w:rPr>
        <w:t xml:space="preserve"> </w:t>
      </w:r>
      <w:r w:rsidRPr="00121B47">
        <w:rPr>
          <w:rFonts w:cs="Arial"/>
          <w:color w:val="000000" w:themeColor="text1"/>
        </w:rPr>
        <w:t>příprava pracovních map a digitálních vrstev pro venkovní šetření</w:t>
      </w:r>
      <w:r w:rsidR="00365A00" w:rsidRPr="00121B47">
        <w:rPr>
          <w:rFonts w:cs="Arial"/>
          <w:color w:val="000000" w:themeColor="text1"/>
        </w:rPr>
        <w:t>,</w:t>
      </w:r>
      <w:r w:rsidRPr="00121B47">
        <w:rPr>
          <w:rFonts w:cs="Arial"/>
          <w:color w:val="000000" w:themeColor="text1"/>
        </w:rPr>
        <w:t xml:space="preserve"> </w:t>
      </w:r>
      <w:r w:rsidR="00644A53" w:rsidRPr="00121B47">
        <w:rPr>
          <w:rFonts w:cs="Arial"/>
          <w:b/>
          <w:color w:val="000000" w:themeColor="text1"/>
        </w:rPr>
        <w:t>Popisy porostů</w:t>
      </w:r>
      <w:r w:rsidR="00644A53" w:rsidRPr="00121B47">
        <w:rPr>
          <w:rFonts w:cs="Arial"/>
          <w:color w:val="000000" w:themeColor="text1"/>
        </w:rPr>
        <w:t xml:space="preserve"> a návrh hospodářských opatření </w:t>
      </w:r>
      <w:r w:rsidRPr="00121B47">
        <w:rPr>
          <w:rFonts w:cs="Arial"/>
          <w:color w:val="000000" w:themeColor="text1"/>
        </w:rPr>
        <w:t xml:space="preserve">do </w:t>
      </w:r>
      <w:proofErr w:type="gramStart"/>
      <w:r w:rsidR="00173C3C" w:rsidRPr="00121B47">
        <w:rPr>
          <w:color w:val="000000" w:themeColor="text1"/>
        </w:rPr>
        <w:t>3</w:t>
      </w:r>
      <w:r w:rsidR="00CA2541" w:rsidRPr="00121B47">
        <w:rPr>
          <w:color w:val="000000" w:themeColor="text1"/>
        </w:rPr>
        <w:t>0.</w:t>
      </w:r>
      <w:r w:rsidR="00344B85" w:rsidRPr="00121B47">
        <w:rPr>
          <w:color w:val="000000" w:themeColor="text1"/>
        </w:rPr>
        <w:t>9</w:t>
      </w:r>
      <w:r w:rsidR="00173C3C" w:rsidRPr="00121B47">
        <w:rPr>
          <w:color w:val="000000" w:themeColor="text1"/>
        </w:rPr>
        <w:t>.2023</w:t>
      </w:r>
      <w:proofErr w:type="gramEnd"/>
      <w:r w:rsidRPr="00121B47">
        <w:rPr>
          <w:rFonts w:cs="Arial"/>
          <w:color w:val="000000" w:themeColor="text1"/>
        </w:rPr>
        <w:t>.</w:t>
      </w:r>
    </w:p>
    <w:p w:rsidR="000A3FC4" w:rsidRPr="00121B47" w:rsidRDefault="000A3FC4" w:rsidP="000A3FC4">
      <w:pPr>
        <w:numPr>
          <w:ilvl w:val="0"/>
          <w:numId w:val="21"/>
        </w:numPr>
        <w:spacing w:before="60" w:after="120"/>
        <w:ind w:left="714" w:hanging="357"/>
        <w:jc w:val="both"/>
        <w:rPr>
          <w:rFonts w:cs="Arial"/>
          <w:color w:val="000000" w:themeColor="text1"/>
        </w:rPr>
      </w:pPr>
      <w:r w:rsidRPr="00121B47">
        <w:rPr>
          <w:rFonts w:cs="Arial"/>
          <w:color w:val="000000" w:themeColor="text1"/>
        </w:rPr>
        <w:t xml:space="preserve">Závěrečné kontrola, dokončení zpracování, finální výstupy lesních hospodářských osnov, tisk mapových výstupů v soutisku s okolními majetky, </w:t>
      </w:r>
      <w:r w:rsidRPr="00121B47">
        <w:rPr>
          <w:rFonts w:cs="Arial"/>
          <w:b/>
          <w:color w:val="000000" w:themeColor="text1"/>
        </w:rPr>
        <w:t>konečné předání díla</w:t>
      </w:r>
      <w:r w:rsidRPr="00121B47">
        <w:rPr>
          <w:rFonts w:cs="Arial"/>
          <w:color w:val="000000" w:themeColor="text1"/>
        </w:rPr>
        <w:t xml:space="preserve"> a vrácení podkladů do </w:t>
      </w:r>
      <w:proofErr w:type="gramStart"/>
      <w:r w:rsidRPr="00121B47">
        <w:rPr>
          <w:rFonts w:cs="Arial"/>
          <w:color w:val="000000" w:themeColor="text1"/>
        </w:rPr>
        <w:t>30.6.</w:t>
      </w:r>
      <w:r w:rsidR="00365A00" w:rsidRPr="00121B47">
        <w:rPr>
          <w:rFonts w:cs="Arial"/>
          <w:color w:val="000000" w:themeColor="text1"/>
        </w:rPr>
        <w:t>2</w:t>
      </w:r>
      <w:r w:rsidRPr="00121B47">
        <w:rPr>
          <w:rFonts w:cs="Arial"/>
          <w:color w:val="000000" w:themeColor="text1"/>
        </w:rPr>
        <w:t>024</w:t>
      </w:r>
      <w:proofErr w:type="gramEnd"/>
    </w:p>
    <w:p w:rsidR="00844211" w:rsidRPr="00121B47" w:rsidRDefault="008D52D1" w:rsidP="00EF54E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9204"/>
          <w:tab w:val="left" w:pos="9912"/>
        </w:tabs>
        <w:spacing w:line="276" w:lineRule="auto"/>
        <w:ind w:left="567" w:right="-2" w:hanging="567"/>
        <w:jc w:val="both"/>
        <w:rPr>
          <w:color w:val="000000" w:themeColor="text1"/>
        </w:rPr>
      </w:pPr>
      <w:r w:rsidRPr="00121B47">
        <w:rPr>
          <w:color w:val="000000" w:themeColor="text1"/>
        </w:rPr>
        <w:t>3.</w:t>
      </w:r>
      <w:r w:rsidR="00844211" w:rsidRPr="00121B47">
        <w:rPr>
          <w:color w:val="000000" w:themeColor="text1"/>
        </w:rPr>
        <w:t>3</w:t>
      </w:r>
      <w:r w:rsidR="00F828E5" w:rsidRPr="00121B47">
        <w:rPr>
          <w:color w:val="000000" w:themeColor="text1"/>
        </w:rPr>
        <w:t xml:space="preserve">. </w:t>
      </w:r>
      <w:r w:rsidR="00844211" w:rsidRPr="00121B47">
        <w:rPr>
          <w:rFonts w:cs="Arial"/>
          <w:color w:val="000000" w:themeColor="text1"/>
        </w:rPr>
        <w:t>Místem plnění je zařizovací obvod lesních hospodářských osnov ve správním obvodu města Sušice v katastrálních územích podle čl. II. této smlouvy. Hranice zařizovacího obvodu budou respekto</w:t>
      </w:r>
      <w:r w:rsidR="00344B85" w:rsidRPr="00121B47">
        <w:rPr>
          <w:rFonts w:cs="Arial"/>
          <w:color w:val="000000" w:themeColor="text1"/>
        </w:rPr>
        <w:t xml:space="preserve">vat hranice katastrálních území. U katastrálních území, </w:t>
      </w:r>
      <w:proofErr w:type="gramStart"/>
      <w:r w:rsidR="00344B85" w:rsidRPr="00121B47">
        <w:rPr>
          <w:rFonts w:cs="Arial"/>
          <w:color w:val="000000" w:themeColor="text1"/>
        </w:rPr>
        <w:t>které</w:t>
      </w:r>
      <w:proofErr w:type="gramEnd"/>
      <w:r w:rsidR="00344B85" w:rsidRPr="00121B47">
        <w:rPr>
          <w:rFonts w:cs="Arial"/>
          <w:color w:val="000000" w:themeColor="text1"/>
        </w:rPr>
        <w:t xml:space="preserve"> zasahují do NP Šumava, bude LHO zahrnovat pouze část mimo NP Šumava.</w:t>
      </w:r>
    </w:p>
    <w:p w:rsidR="00EF54E5" w:rsidRPr="00121B47" w:rsidRDefault="00844211" w:rsidP="00344B85">
      <w:pPr>
        <w:spacing w:after="120"/>
        <w:ind w:left="567" w:hanging="567"/>
        <w:jc w:val="both"/>
        <w:rPr>
          <w:rFonts w:cs="Arial"/>
          <w:color w:val="000000" w:themeColor="text1"/>
        </w:rPr>
      </w:pPr>
      <w:r w:rsidRPr="00121B47">
        <w:rPr>
          <w:rFonts w:cs="Arial"/>
          <w:color w:val="000000" w:themeColor="text1"/>
        </w:rPr>
        <w:t>3.4. Místem předání díla a jeho dílčích plnění je budova Městského úřadu Sušice (</w:t>
      </w:r>
      <w:r w:rsidRPr="00121B47">
        <w:rPr>
          <w:color w:val="000000" w:themeColor="text1"/>
        </w:rPr>
        <w:t>nám. Svobody 138, 342 01 Sušice)</w:t>
      </w:r>
      <w:r w:rsidRPr="00121B47">
        <w:rPr>
          <w:rFonts w:cs="Arial"/>
          <w:color w:val="000000" w:themeColor="text1"/>
        </w:rPr>
        <w:t>, odbor životního prostředí. Součástí povinností zhotovitele je též doprava díla do místa předání.</w:t>
      </w:r>
    </w:p>
    <w:p w:rsidR="00EF54E5" w:rsidRPr="00121B47" w:rsidRDefault="00EF54E5" w:rsidP="00EF54E5">
      <w:pPr>
        <w:spacing w:after="120"/>
        <w:ind w:left="426" w:hanging="426"/>
        <w:jc w:val="both"/>
        <w:rPr>
          <w:rFonts w:cs="Arial"/>
          <w:color w:val="000000" w:themeColor="text1"/>
        </w:rPr>
      </w:pPr>
      <w:r w:rsidRPr="00121B47">
        <w:rPr>
          <w:rFonts w:cs="Arial"/>
          <w:color w:val="000000" w:themeColor="text1"/>
        </w:rPr>
        <w:t>3.5. Výstupy LHO budou provedeny v rozsahu:</w:t>
      </w:r>
    </w:p>
    <w:p w:rsidR="00EF54E5" w:rsidRPr="00121B47" w:rsidRDefault="00EF54E5" w:rsidP="00EF54E5">
      <w:pPr>
        <w:spacing w:after="120"/>
        <w:ind w:left="426" w:hanging="426"/>
        <w:jc w:val="both"/>
        <w:rPr>
          <w:rFonts w:cs="Arial"/>
          <w:color w:val="000000" w:themeColor="text1"/>
        </w:rPr>
      </w:pPr>
      <w:r w:rsidRPr="00121B47">
        <w:rPr>
          <w:color w:val="000000" w:themeColor="text1"/>
          <w:u w:val="single"/>
        </w:rPr>
        <w:t>výstupy pro potřeby státní správy</w:t>
      </w:r>
      <w:r w:rsidRPr="00121B47">
        <w:rPr>
          <w:color w:val="000000" w:themeColor="text1"/>
        </w:rPr>
        <w:t>:</w:t>
      </w:r>
    </w:p>
    <w:p w:rsidR="00EF54E5" w:rsidRPr="00121B47" w:rsidRDefault="00EF54E5" w:rsidP="00EF54E5">
      <w:pPr>
        <w:tabs>
          <w:tab w:val="left" w:pos="1260"/>
        </w:tabs>
        <w:autoSpaceDE w:val="0"/>
        <w:autoSpaceDN w:val="0"/>
        <w:adjustRightInd w:val="0"/>
        <w:spacing w:before="60"/>
        <w:ind w:left="1260" w:hanging="180"/>
        <w:jc w:val="both"/>
        <w:rPr>
          <w:color w:val="000000" w:themeColor="text1"/>
        </w:rPr>
      </w:pPr>
      <w:r w:rsidRPr="00121B47">
        <w:rPr>
          <w:color w:val="000000" w:themeColor="text1"/>
        </w:rPr>
        <w:t xml:space="preserve">- numerická a grafická digitální data nově zřízené LHO (CD ve standardním </w:t>
      </w:r>
      <w:proofErr w:type="gramStart"/>
      <w:r w:rsidRPr="00121B47">
        <w:rPr>
          <w:color w:val="000000" w:themeColor="text1"/>
        </w:rPr>
        <w:t>formátu .</w:t>
      </w:r>
      <w:proofErr w:type="spellStart"/>
      <w:r w:rsidRPr="00121B47">
        <w:rPr>
          <w:color w:val="000000" w:themeColor="text1"/>
        </w:rPr>
        <w:t>xml</w:t>
      </w:r>
      <w:proofErr w:type="spellEnd"/>
      <w:proofErr w:type="gramEnd"/>
      <w:r w:rsidRPr="00121B47">
        <w:rPr>
          <w:color w:val="000000" w:themeColor="text1"/>
        </w:rPr>
        <w:t xml:space="preserve">); </w:t>
      </w:r>
    </w:p>
    <w:p w:rsidR="00EF54E5" w:rsidRPr="00121B47" w:rsidRDefault="00EF54E5" w:rsidP="00EF54E5">
      <w:pPr>
        <w:numPr>
          <w:ilvl w:val="0"/>
          <w:numId w:val="22"/>
        </w:numPr>
        <w:tabs>
          <w:tab w:val="left" w:pos="1260"/>
        </w:tabs>
        <w:autoSpaceDE w:val="0"/>
        <w:autoSpaceDN w:val="0"/>
        <w:adjustRightInd w:val="0"/>
        <w:spacing w:before="60"/>
        <w:ind w:left="1260" w:hanging="180"/>
        <w:jc w:val="both"/>
        <w:rPr>
          <w:color w:val="000000" w:themeColor="text1"/>
        </w:rPr>
      </w:pPr>
      <w:r w:rsidRPr="00121B47">
        <w:rPr>
          <w:color w:val="000000" w:themeColor="text1"/>
        </w:rPr>
        <w:t xml:space="preserve">vlastnické separáty v digitální podobě – tak, aby výstup byl použitelný </w:t>
      </w:r>
      <w:r w:rsidRPr="00121B47">
        <w:rPr>
          <w:color w:val="000000" w:themeColor="text1"/>
        </w:rPr>
        <w:br/>
        <w:t xml:space="preserve">min. pro software </w:t>
      </w:r>
      <w:proofErr w:type="spellStart"/>
      <w:r w:rsidRPr="00121B47">
        <w:rPr>
          <w:color w:val="000000" w:themeColor="text1"/>
        </w:rPr>
        <w:t>Heletax</w:t>
      </w:r>
      <w:proofErr w:type="spellEnd"/>
      <w:r w:rsidRPr="00121B47">
        <w:rPr>
          <w:color w:val="000000" w:themeColor="text1"/>
        </w:rPr>
        <w:t xml:space="preserve"> používaný zadavatelem, a aby bylo zajištěno vyhledávání dle příjmení vlastníka či separátu LHO, tisk jednotlivého separátu LHO a jeho jednotlivých částí i samostatně, a aby bylo umožněno souvislé zobrazení s dalšími lesními hospodářskými osnovami a plány; </w:t>
      </w:r>
    </w:p>
    <w:p w:rsidR="00EF54E5" w:rsidRPr="00121B47" w:rsidRDefault="00EF54E5" w:rsidP="00EF54E5">
      <w:pPr>
        <w:numPr>
          <w:ilvl w:val="0"/>
          <w:numId w:val="22"/>
        </w:numPr>
        <w:tabs>
          <w:tab w:val="left" w:pos="1260"/>
        </w:tabs>
        <w:autoSpaceDE w:val="0"/>
        <w:autoSpaceDN w:val="0"/>
        <w:adjustRightInd w:val="0"/>
        <w:spacing w:before="60"/>
        <w:ind w:left="1260" w:hanging="180"/>
        <w:jc w:val="both"/>
        <w:rPr>
          <w:color w:val="000000" w:themeColor="text1"/>
        </w:rPr>
      </w:pPr>
      <w:r w:rsidRPr="00121B47">
        <w:rPr>
          <w:color w:val="000000" w:themeColor="text1"/>
        </w:rPr>
        <w:lastRenderedPageBreak/>
        <w:t>elektronické (formát MS Office *.doc, *.</w:t>
      </w:r>
      <w:proofErr w:type="spellStart"/>
      <w:r w:rsidRPr="00121B47">
        <w:rPr>
          <w:color w:val="000000" w:themeColor="text1"/>
        </w:rPr>
        <w:t>xls</w:t>
      </w:r>
      <w:proofErr w:type="spellEnd"/>
      <w:r w:rsidRPr="00121B47">
        <w:rPr>
          <w:color w:val="000000" w:themeColor="text1"/>
        </w:rPr>
        <w:t xml:space="preserve"> nebo *.</w:t>
      </w:r>
      <w:proofErr w:type="spellStart"/>
      <w:r w:rsidRPr="00121B47">
        <w:rPr>
          <w:color w:val="000000" w:themeColor="text1"/>
        </w:rPr>
        <w:t>rtf</w:t>
      </w:r>
      <w:proofErr w:type="spellEnd"/>
      <w:r w:rsidRPr="00121B47">
        <w:rPr>
          <w:color w:val="000000" w:themeColor="text1"/>
        </w:rPr>
        <w:t xml:space="preserve"> popř. *.</w:t>
      </w:r>
      <w:proofErr w:type="spellStart"/>
      <w:r w:rsidRPr="00121B47">
        <w:rPr>
          <w:color w:val="000000" w:themeColor="text1"/>
        </w:rPr>
        <w:t>pdf</w:t>
      </w:r>
      <w:proofErr w:type="spellEnd"/>
      <w:r w:rsidRPr="00121B47">
        <w:rPr>
          <w:color w:val="000000" w:themeColor="text1"/>
        </w:rPr>
        <w:t xml:space="preserve"> na CD) </w:t>
      </w:r>
      <w:r w:rsidRPr="00121B47">
        <w:rPr>
          <w:color w:val="000000" w:themeColor="text1"/>
        </w:rPr>
        <w:br/>
        <w:t>a tištěné seznamy seřazené dle názvu vlastníka a listu vlastnictví v daném katastrálním území, tj. 2 ks. Seznamy budou vždy obsahovat název vlastníka, název katastrálního území, číslo separátu daného vlastníka, parcelní čísla k danému (KN i PK), výměru parcel, číslo listu vlastnictví a označení prostorového rozdělení lesa.;</w:t>
      </w:r>
    </w:p>
    <w:p w:rsidR="00EF54E5" w:rsidRPr="00121B47" w:rsidRDefault="00EF54E5" w:rsidP="00EF54E5">
      <w:pPr>
        <w:numPr>
          <w:ilvl w:val="0"/>
          <w:numId w:val="22"/>
        </w:numPr>
        <w:tabs>
          <w:tab w:val="left" w:pos="1260"/>
        </w:tabs>
        <w:autoSpaceDE w:val="0"/>
        <w:autoSpaceDN w:val="0"/>
        <w:adjustRightInd w:val="0"/>
        <w:spacing w:before="60"/>
        <w:ind w:left="1258" w:hanging="181"/>
        <w:jc w:val="both"/>
        <w:rPr>
          <w:color w:val="000000" w:themeColor="text1"/>
        </w:rPr>
      </w:pPr>
      <w:r w:rsidRPr="00121B47">
        <w:rPr>
          <w:color w:val="000000" w:themeColor="text1"/>
        </w:rPr>
        <w:t>přehledný seznam separátů a jejich výměr dle jednotlivého odborného lesního hospodáře v elektronické podobě (formát MS Office *.</w:t>
      </w:r>
      <w:proofErr w:type="spellStart"/>
      <w:r w:rsidRPr="00121B47">
        <w:rPr>
          <w:color w:val="000000" w:themeColor="text1"/>
        </w:rPr>
        <w:t>xls</w:t>
      </w:r>
      <w:proofErr w:type="spellEnd"/>
      <w:r w:rsidRPr="00121B47">
        <w:rPr>
          <w:color w:val="000000" w:themeColor="text1"/>
        </w:rPr>
        <w:t xml:space="preserve"> nebo *</w:t>
      </w:r>
      <w:proofErr w:type="spellStart"/>
      <w:r w:rsidRPr="00121B47">
        <w:rPr>
          <w:color w:val="000000" w:themeColor="text1"/>
        </w:rPr>
        <w:t>pdf</w:t>
      </w:r>
      <w:proofErr w:type="spellEnd"/>
      <w:r w:rsidRPr="00121B47">
        <w:rPr>
          <w:color w:val="000000" w:themeColor="text1"/>
        </w:rPr>
        <w:t>);</w:t>
      </w:r>
    </w:p>
    <w:p w:rsidR="00EF54E5" w:rsidRPr="00121B47" w:rsidRDefault="00EF54E5" w:rsidP="00EF54E5">
      <w:pPr>
        <w:tabs>
          <w:tab w:val="left" w:pos="1260"/>
        </w:tabs>
        <w:autoSpaceDE w:val="0"/>
        <w:autoSpaceDN w:val="0"/>
        <w:adjustRightInd w:val="0"/>
        <w:spacing w:before="60"/>
        <w:ind w:left="1260" w:hanging="180"/>
        <w:rPr>
          <w:color w:val="000000" w:themeColor="text1"/>
        </w:rPr>
      </w:pPr>
      <w:proofErr w:type="gramStart"/>
      <w:r w:rsidRPr="00121B47">
        <w:rPr>
          <w:color w:val="000000" w:themeColor="text1"/>
        </w:rPr>
        <w:t>-  lesnické</w:t>
      </w:r>
      <w:proofErr w:type="gramEnd"/>
      <w:r w:rsidRPr="00121B47">
        <w:rPr>
          <w:color w:val="000000" w:themeColor="text1"/>
        </w:rPr>
        <w:t xml:space="preserve"> mapy: </w:t>
      </w:r>
    </w:p>
    <w:p w:rsidR="00EF54E5" w:rsidRPr="00121B47" w:rsidRDefault="00EF54E5" w:rsidP="00EF54E5">
      <w:pPr>
        <w:numPr>
          <w:ilvl w:val="0"/>
          <w:numId w:val="26"/>
        </w:numPr>
        <w:tabs>
          <w:tab w:val="clear" w:pos="720"/>
          <w:tab w:val="num" w:pos="1620"/>
        </w:tabs>
        <w:autoSpaceDE w:val="0"/>
        <w:autoSpaceDN w:val="0"/>
        <w:adjustRightInd w:val="0"/>
        <w:spacing w:before="60" w:line="276" w:lineRule="auto"/>
        <w:ind w:left="1620" w:hanging="180"/>
        <w:jc w:val="both"/>
        <w:rPr>
          <w:color w:val="000000" w:themeColor="text1"/>
          <w:spacing w:val="-6"/>
        </w:rPr>
      </w:pPr>
      <w:r w:rsidRPr="00121B47">
        <w:rPr>
          <w:color w:val="000000" w:themeColor="text1"/>
          <w:spacing w:val="-6"/>
        </w:rPr>
        <w:t xml:space="preserve">lesnická mapa porostní se soutiskem </w:t>
      </w:r>
      <w:proofErr w:type="spellStart"/>
      <w:r w:rsidRPr="00121B47">
        <w:rPr>
          <w:color w:val="000000" w:themeColor="text1"/>
          <w:spacing w:val="-6"/>
        </w:rPr>
        <w:t>ortofotomapy</w:t>
      </w:r>
      <w:proofErr w:type="spellEnd"/>
      <w:r w:rsidRPr="00121B47">
        <w:rPr>
          <w:color w:val="000000" w:themeColor="text1"/>
          <w:spacing w:val="-6"/>
        </w:rPr>
        <w:t xml:space="preserve"> v měřítku 1 :10000 (foliovaný atlas) </w:t>
      </w:r>
    </w:p>
    <w:p w:rsidR="00EF54E5" w:rsidRPr="00121B47" w:rsidRDefault="00EF54E5" w:rsidP="00EF54E5">
      <w:pPr>
        <w:numPr>
          <w:ilvl w:val="0"/>
          <w:numId w:val="26"/>
        </w:numPr>
        <w:tabs>
          <w:tab w:val="clear" w:pos="720"/>
          <w:tab w:val="num" w:pos="1620"/>
        </w:tabs>
        <w:autoSpaceDE w:val="0"/>
        <w:autoSpaceDN w:val="0"/>
        <w:adjustRightInd w:val="0"/>
        <w:spacing w:before="60"/>
        <w:ind w:left="1620" w:hanging="180"/>
        <w:jc w:val="both"/>
        <w:rPr>
          <w:color w:val="000000" w:themeColor="text1"/>
        </w:rPr>
      </w:pPr>
      <w:r w:rsidRPr="00121B47">
        <w:rPr>
          <w:color w:val="000000" w:themeColor="text1"/>
          <w:spacing w:val="-6"/>
        </w:rPr>
        <w:t>foliovaná přehledová porostní mapa skládaná v soutisku s ostatními platnými LHO a LHP v územní působnosti zadavatele s potlačenými barvami, v měřítku 1:20000;</w:t>
      </w:r>
    </w:p>
    <w:p w:rsidR="00EF54E5" w:rsidRPr="00121B47" w:rsidRDefault="00EF54E5" w:rsidP="00EF54E5">
      <w:pPr>
        <w:numPr>
          <w:ilvl w:val="0"/>
          <w:numId w:val="26"/>
        </w:numPr>
        <w:tabs>
          <w:tab w:val="clear" w:pos="720"/>
          <w:tab w:val="num" w:pos="1620"/>
        </w:tabs>
        <w:autoSpaceDE w:val="0"/>
        <w:autoSpaceDN w:val="0"/>
        <w:adjustRightInd w:val="0"/>
        <w:spacing w:before="60"/>
        <w:ind w:left="1620" w:hanging="180"/>
        <w:jc w:val="both"/>
        <w:rPr>
          <w:color w:val="000000" w:themeColor="text1"/>
        </w:rPr>
      </w:pPr>
      <w:r w:rsidRPr="00121B47">
        <w:rPr>
          <w:color w:val="000000" w:themeColor="text1"/>
          <w:spacing w:val="-6"/>
        </w:rPr>
        <w:t>foliovaná přehledová porostní mapa v soutisku s ostatními platnými LHO a LHP v územní působnosti zadavatele s potlačenými barvami, v měřítku 1:25000;</w:t>
      </w:r>
    </w:p>
    <w:p w:rsidR="00EF54E5" w:rsidRPr="00121B47" w:rsidRDefault="00EF54E5" w:rsidP="00EF54E5">
      <w:pPr>
        <w:autoSpaceDE w:val="0"/>
        <w:autoSpaceDN w:val="0"/>
        <w:adjustRightInd w:val="0"/>
        <w:ind w:left="357"/>
        <w:jc w:val="both"/>
        <w:rPr>
          <w:color w:val="000000" w:themeColor="text1"/>
        </w:rPr>
      </w:pPr>
    </w:p>
    <w:p w:rsidR="00EF54E5" w:rsidRPr="00121B47" w:rsidRDefault="00EF54E5" w:rsidP="00EF54E5">
      <w:pPr>
        <w:autoSpaceDE w:val="0"/>
        <w:autoSpaceDN w:val="0"/>
        <w:adjustRightInd w:val="0"/>
        <w:ind w:left="900" w:hanging="900"/>
        <w:rPr>
          <w:color w:val="000000" w:themeColor="text1"/>
        </w:rPr>
      </w:pPr>
      <w:r w:rsidRPr="00121B47">
        <w:rPr>
          <w:bCs/>
          <w:color w:val="000000" w:themeColor="text1"/>
          <w:u w:val="single"/>
        </w:rPr>
        <w:t>výstupy pro potřeby odborného lesního hospodáře (3 vyhotovení)</w:t>
      </w:r>
      <w:r w:rsidRPr="00121B47">
        <w:rPr>
          <w:bCs/>
          <w:color w:val="000000" w:themeColor="text1"/>
        </w:rPr>
        <w:t>:</w:t>
      </w:r>
    </w:p>
    <w:p w:rsidR="00EF54E5" w:rsidRPr="00121B47" w:rsidRDefault="00EF54E5" w:rsidP="00EF54E5">
      <w:pPr>
        <w:numPr>
          <w:ilvl w:val="1"/>
          <w:numId w:val="24"/>
        </w:numPr>
        <w:tabs>
          <w:tab w:val="clear" w:pos="1440"/>
          <w:tab w:val="num" w:pos="1260"/>
        </w:tabs>
        <w:autoSpaceDE w:val="0"/>
        <w:autoSpaceDN w:val="0"/>
        <w:adjustRightInd w:val="0"/>
        <w:spacing w:before="60"/>
        <w:ind w:left="1260" w:hanging="180"/>
        <w:jc w:val="both"/>
        <w:rPr>
          <w:color w:val="000000" w:themeColor="text1"/>
        </w:rPr>
      </w:pPr>
      <w:r w:rsidRPr="00121B47">
        <w:rPr>
          <w:color w:val="000000" w:themeColor="text1"/>
        </w:rPr>
        <w:t>kompletně zpracované LHO v digitální podobě (CD) s možností zápisu lesní hospodářské evidence;</w:t>
      </w:r>
    </w:p>
    <w:p w:rsidR="00EF54E5" w:rsidRPr="00121B47" w:rsidRDefault="00EF54E5" w:rsidP="00EF54E5">
      <w:pPr>
        <w:numPr>
          <w:ilvl w:val="1"/>
          <w:numId w:val="24"/>
        </w:numPr>
        <w:tabs>
          <w:tab w:val="clear" w:pos="1440"/>
          <w:tab w:val="num" w:pos="1260"/>
        </w:tabs>
        <w:autoSpaceDE w:val="0"/>
        <w:autoSpaceDN w:val="0"/>
        <w:adjustRightInd w:val="0"/>
        <w:spacing w:before="60"/>
        <w:ind w:left="1260" w:hanging="180"/>
        <w:jc w:val="both"/>
        <w:rPr>
          <w:color w:val="000000" w:themeColor="text1"/>
        </w:rPr>
      </w:pPr>
      <w:r w:rsidRPr="00121B47">
        <w:rPr>
          <w:color w:val="000000" w:themeColor="text1"/>
        </w:rPr>
        <w:t>tištěná všeobecná část LHO s rámcovými směrnicemi hospodaření;</w:t>
      </w:r>
    </w:p>
    <w:p w:rsidR="00EF54E5" w:rsidRPr="00121B47" w:rsidRDefault="00EF54E5" w:rsidP="00EF54E5">
      <w:pPr>
        <w:numPr>
          <w:ilvl w:val="1"/>
          <w:numId w:val="24"/>
        </w:numPr>
        <w:tabs>
          <w:tab w:val="clear" w:pos="1440"/>
          <w:tab w:val="num" w:pos="1260"/>
        </w:tabs>
        <w:autoSpaceDE w:val="0"/>
        <w:autoSpaceDN w:val="0"/>
        <w:adjustRightInd w:val="0"/>
        <w:spacing w:before="60"/>
        <w:ind w:left="1260" w:hanging="180"/>
        <w:jc w:val="both"/>
        <w:rPr>
          <w:color w:val="000000" w:themeColor="text1"/>
        </w:rPr>
      </w:pPr>
      <w:r w:rsidRPr="00121B47">
        <w:rPr>
          <w:color w:val="000000" w:themeColor="text1"/>
        </w:rPr>
        <w:t>elektronické (formát MS Office *.doc, *.</w:t>
      </w:r>
      <w:proofErr w:type="spellStart"/>
      <w:r w:rsidRPr="00121B47">
        <w:rPr>
          <w:color w:val="000000" w:themeColor="text1"/>
        </w:rPr>
        <w:t>xls</w:t>
      </w:r>
      <w:proofErr w:type="spellEnd"/>
      <w:r w:rsidRPr="00121B47">
        <w:rPr>
          <w:color w:val="000000" w:themeColor="text1"/>
        </w:rPr>
        <w:t xml:space="preserve"> nebo *.</w:t>
      </w:r>
      <w:proofErr w:type="spellStart"/>
      <w:r w:rsidRPr="00121B47">
        <w:rPr>
          <w:color w:val="000000" w:themeColor="text1"/>
        </w:rPr>
        <w:t>rtf</w:t>
      </w:r>
      <w:proofErr w:type="spellEnd"/>
      <w:r w:rsidRPr="00121B47">
        <w:rPr>
          <w:color w:val="000000" w:themeColor="text1"/>
        </w:rPr>
        <w:t xml:space="preserve"> popř. *.</w:t>
      </w:r>
      <w:proofErr w:type="spellStart"/>
      <w:r w:rsidRPr="00121B47">
        <w:rPr>
          <w:color w:val="000000" w:themeColor="text1"/>
        </w:rPr>
        <w:t>pdf</w:t>
      </w:r>
      <w:proofErr w:type="spellEnd"/>
      <w:r w:rsidRPr="00121B47">
        <w:rPr>
          <w:color w:val="000000" w:themeColor="text1"/>
        </w:rPr>
        <w:t xml:space="preserve"> na CD) seznamy seřazené dle názvu vlastníka a listu vlastnictví v daném katastrálním území, tj. 2 ks. Seznamy budou vždy obsahovat název vlastníka, název katastrálního území, číslo separátu daného vlastníka, parcelní čísla k danému (KN i PK), výměru parcel, číslo listu vlastnictví a označení prostorového rozdělení lesa;</w:t>
      </w:r>
    </w:p>
    <w:p w:rsidR="00EF54E5" w:rsidRPr="00121B47" w:rsidRDefault="00EF54E5" w:rsidP="00EF54E5">
      <w:pPr>
        <w:tabs>
          <w:tab w:val="left" w:pos="1260"/>
        </w:tabs>
        <w:autoSpaceDE w:val="0"/>
        <w:autoSpaceDN w:val="0"/>
        <w:adjustRightInd w:val="0"/>
        <w:spacing w:before="60"/>
        <w:ind w:left="1260" w:hanging="180"/>
        <w:rPr>
          <w:color w:val="000000" w:themeColor="text1"/>
        </w:rPr>
      </w:pPr>
      <w:proofErr w:type="gramStart"/>
      <w:r w:rsidRPr="00121B47">
        <w:rPr>
          <w:color w:val="000000" w:themeColor="text1"/>
        </w:rPr>
        <w:t>-  lesnické</w:t>
      </w:r>
      <w:proofErr w:type="gramEnd"/>
      <w:r w:rsidRPr="00121B47">
        <w:rPr>
          <w:color w:val="000000" w:themeColor="text1"/>
        </w:rPr>
        <w:t xml:space="preserve"> mapy </w:t>
      </w:r>
    </w:p>
    <w:p w:rsidR="00EF54E5" w:rsidRPr="00121B47" w:rsidRDefault="00EF54E5" w:rsidP="00EF54E5">
      <w:pPr>
        <w:numPr>
          <w:ilvl w:val="1"/>
          <w:numId w:val="25"/>
        </w:numPr>
        <w:tabs>
          <w:tab w:val="clear" w:pos="1440"/>
          <w:tab w:val="num" w:pos="1620"/>
        </w:tabs>
        <w:autoSpaceDE w:val="0"/>
        <w:autoSpaceDN w:val="0"/>
        <w:adjustRightInd w:val="0"/>
        <w:spacing w:before="60"/>
        <w:ind w:left="1620" w:hanging="180"/>
        <w:jc w:val="both"/>
        <w:rPr>
          <w:color w:val="000000" w:themeColor="text1"/>
        </w:rPr>
      </w:pPr>
      <w:r w:rsidRPr="00121B47">
        <w:rPr>
          <w:color w:val="000000" w:themeColor="text1"/>
        </w:rPr>
        <w:t>porostní foliovaná skládací mapa se soutiskem ostatních majetků v potlačených barvách v měřítku 1:10000 s hranicí honiteb, rozdělená na části dle jednotlivých odborných lesních hospodářů;</w:t>
      </w:r>
    </w:p>
    <w:p w:rsidR="00EF54E5" w:rsidRPr="00121B47" w:rsidRDefault="00EF54E5" w:rsidP="00EF54E5">
      <w:pPr>
        <w:numPr>
          <w:ilvl w:val="1"/>
          <w:numId w:val="25"/>
        </w:numPr>
        <w:tabs>
          <w:tab w:val="clear" w:pos="1440"/>
          <w:tab w:val="num" w:pos="1620"/>
        </w:tabs>
        <w:autoSpaceDE w:val="0"/>
        <w:autoSpaceDN w:val="0"/>
        <w:adjustRightInd w:val="0"/>
        <w:spacing w:before="60"/>
        <w:ind w:left="1620" w:hanging="180"/>
        <w:jc w:val="both"/>
        <w:rPr>
          <w:color w:val="000000" w:themeColor="text1"/>
        </w:rPr>
      </w:pPr>
      <w:r w:rsidRPr="00121B47">
        <w:rPr>
          <w:color w:val="000000" w:themeColor="text1"/>
        </w:rPr>
        <w:t xml:space="preserve">obrysová foliovaná skládací mapa se soutiskem </w:t>
      </w:r>
      <w:proofErr w:type="spellStart"/>
      <w:r w:rsidRPr="00121B47">
        <w:rPr>
          <w:color w:val="000000" w:themeColor="text1"/>
        </w:rPr>
        <w:t>ortofotomapy</w:t>
      </w:r>
      <w:proofErr w:type="spellEnd"/>
      <w:r w:rsidRPr="00121B47">
        <w:rPr>
          <w:color w:val="000000" w:themeColor="text1"/>
        </w:rPr>
        <w:t xml:space="preserve"> a ostatních majetků v měřítku 1:10000 s hranicí honiteb, rozdělená na části dle jednotlivých odborných lesních hospodářů;</w:t>
      </w:r>
    </w:p>
    <w:p w:rsidR="006F11DB" w:rsidRPr="00121B47" w:rsidRDefault="006F11DB" w:rsidP="006F11DB">
      <w:pPr>
        <w:autoSpaceDE w:val="0"/>
        <w:autoSpaceDN w:val="0"/>
        <w:adjustRightInd w:val="0"/>
        <w:spacing w:before="60"/>
        <w:jc w:val="both"/>
        <w:rPr>
          <w:color w:val="000000" w:themeColor="text1"/>
        </w:rPr>
      </w:pPr>
    </w:p>
    <w:p w:rsidR="00AA4BF8" w:rsidRPr="00121B47" w:rsidRDefault="00CF5657" w:rsidP="002275AB">
      <w:pPr>
        <w:pStyle w:val="Nadpis1"/>
        <w:jc w:val="center"/>
        <w:rPr>
          <w:b/>
          <w:color w:val="000000" w:themeColor="text1"/>
          <w:sz w:val="24"/>
          <w:szCs w:val="24"/>
          <w:u w:val="none"/>
        </w:rPr>
      </w:pPr>
      <w:r w:rsidRPr="00121B47">
        <w:rPr>
          <w:b/>
          <w:color w:val="000000" w:themeColor="text1"/>
          <w:sz w:val="24"/>
          <w:szCs w:val="24"/>
          <w:u w:val="none"/>
        </w:rPr>
        <w:t>ČLÁNEK</w:t>
      </w:r>
      <w:r w:rsidR="00AA4BF8" w:rsidRPr="00121B47">
        <w:rPr>
          <w:b/>
          <w:color w:val="000000" w:themeColor="text1"/>
          <w:sz w:val="24"/>
          <w:szCs w:val="24"/>
          <w:u w:val="none"/>
        </w:rPr>
        <w:t xml:space="preserve"> IV.</w:t>
      </w:r>
    </w:p>
    <w:p w:rsidR="00B228A8" w:rsidRPr="00121B47" w:rsidRDefault="00C31032"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04"/>
        </w:tabs>
        <w:spacing w:line="276" w:lineRule="auto"/>
        <w:ind w:right="-2"/>
        <w:jc w:val="center"/>
        <w:rPr>
          <w:i/>
          <w:color w:val="000000" w:themeColor="text1"/>
          <w:sz w:val="22"/>
          <w:szCs w:val="20"/>
        </w:rPr>
      </w:pPr>
      <w:r w:rsidRPr="00121B47">
        <w:rPr>
          <w:i/>
          <w:color w:val="000000" w:themeColor="text1"/>
          <w:sz w:val="22"/>
          <w:szCs w:val="20"/>
        </w:rPr>
        <w:t>Cena za dílo</w:t>
      </w:r>
      <w:r w:rsidR="00DA260E" w:rsidRPr="00121B47">
        <w:rPr>
          <w:i/>
          <w:color w:val="000000" w:themeColor="text1"/>
          <w:sz w:val="22"/>
          <w:szCs w:val="20"/>
        </w:rPr>
        <w:t xml:space="preserve"> a další podmínky realizace díla</w:t>
      </w:r>
    </w:p>
    <w:p w:rsidR="00B228A8" w:rsidRPr="00121B47"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right="688"/>
        <w:jc w:val="both"/>
        <w:rPr>
          <w:color w:val="000000" w:themeColor="text1"/>
          <w:sz w:val="22"/>
          <w:szCs w:val="20"/>
        </w:rPr>
      </w:pPr>
    </w:p>
    <w:p w:rsidR="00B228A8" w:rsidRPr="00121B47" w:rsidRDefault="00B228A8" w:rsidP="006F11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spacing w:after="120"/>
        <w:ind w:left="426" w:hanging="426"/>
        <w:jc w:val="both"/>
        <w:rPr>
          <w:color w:val="000000" w:themeColor="text1"/>
        </w:rPr>
      </w:pPr>
      <w:r w:rsidRPr="00121B47">
        <w:rPr>
          <w:color w:val="000000" w:themeColor="text1"/>
        </w:rPr>
        <w:t xml:space="preserve">4.1. Cena díla je stanovena na základě cenové nabídky </w:t>
      </w:r>
      <w:r w:rsidR="00E939DA" w:rsidRPr="00121B47">
        <w:rPr>
          <w:color w:val="000000" w:themeColor="text1"/>
        </w:rPr>
        <w:t>Z</w:t>
      </w:r>
      <w:r w:rsidRPr="00121B47">
        <w:rPr>
          <w:color w:val="000000" w:themeColor="text1"/>
        </w:rPr>
        <w:t>hotovitele.</w:t>
      </w:r>
      <w:r w:rsidR="006F11DB" w:rsidRPr="00121B47">
        <w:rPr>
          <w:color w:val="000000" w:themeColor="text1"/>
        </w:rPr>
        <w:t xml:space="preserve"> </w:t>
      </w:r>
      <w:r w:rsidRPr="00121B47">
        <w:rPr>
          <w:color w:val="000000" w:themeColor="text1"/>
        </w:rPr>
        <w:t xml:space="preserve">Cena uvedená v nabídce je pevná a obsahuje veškeré náklady a zisk </w:t>
      </w:r>
      <w:r w:rsidR="00E939DA" w:rsidRPr="00121B47">
        <w:rPr>
          <w:color w:val="000000" w:themeColor="text1"/>
        </w:rPr>
        <w:t>Z</w:t>
      </w:r>
      <w:r w:rsidRPr="00121B47">
        <w:rPr>
          <w:color w:val="000000" w:themeColor="text1"/>
        </w:rPr>
        <w:t xml:space="preserve">hotovitele, nezbytné pro dokončení díla v rozsahu, který je dán touto smlouvou o dílo (tedy i včetně případných prací a dodávek, které v nabídce zhotovitele uvedeny nejsou, přestože tvoří součást předmětu díla </w:t>
      </w:r>
      <w:r w:rsidR="00344B85" w:rsidRPr="00121B47">
        <w:rPr>
          <w:color w:val="000000" w:themeColor="text1"/>
        </w:rPr>
        <w:br/>
      </w:r>
      <w:r w:rsidRPr="00121B47">
        <w:rPr>
          <w:color w:val="000000" w:themeColor="text1"/>
        </w:rPr>
        <w:t>ve smyslu čl. II této smlouvy) a v termínu dle této smlouvy o dílo. Způsob stanovení ceny a její výše byl odsouhlasen oběma smluvními stranami.</w:t>
      </w:r>
    </w:p>
    <w:p w:rsidR="00B228A8" w:rsidRPr="00121B47"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right="-2"/>
        <w:jc w:val="both"/>
        <w:rPr>
          <w:color w:val="000000" w:themeColor="text1"/>
        </w:rPr>
      </w:pPr>
    </w:p>
    <w:p w:rsidR="00F56C90" w:rsidRPr="00121B47" w:rsidRDefault="00B228A8" w:rsidP="0022066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ind w:left="426" w:right="-2" w:hanging="426"/>
        <w:jc w:val="both"/>
        <w:rPr>
          <w:b/>
          <w:color w:val="000000" w:themeColor="text1"/>
        </w:rPr>
      </w:pPr>
      <w:r w:rsidRPr="00121B47">
        <w:rPr>
          <w:color w:val="000000" w:themeColor="text1"/>
        </w:rPr>
        <w:t>4.2.</w:t>
      </w:r>
      <w:r w:rsidRPr="00121B47">
        <w:rPr>
          <w:b/>
          <w:color w:val="000000" w:themeColor="text1"/>
        </w:rPr>
        <w:t xml:space="preserve"> Smluvní strany dohodly, </w:t>
      </w:r>
      <w:r w:rsidR="0022066B" w:rsidRPr="00121B47">
        <w:rPr>
          <w:b/>
          <w:color w:val="000000" w:themeColor="text1"/>
        </w:rPr>
        <w:t xml:space="preserve">že celková cena díla sjednaného touto smlouvou činí </w:t>
      </w:r>
      <w:r w:rsidR="0022066B" w:rsidRPr="00121B47">
        <w:rPr>
          <w:b/>
          <w:color w:val="000000" w:themeColor="text1"/>
          <w:highlight w:val="lightGray"/>
        </w:rPr>
        <w:t>…</w:t>
      </w:r>
      <w:proofErr w:type="gramStart"/>
      <w:r w:rsidR="0022066B" w:rsidRPr="00121B47">
        <w:rPr>
          <w:b/>
          <w:color w:val="000000" w:themeColor="text1"/>
          <w:highlight w:val="lightGray"/>
        </w:rPr>
        <w:t>….........</w:t>
      </w:r>
      <w:r w:rsidR="0022066B" w:rsidRPr="00121B47">
        <w:rPr>
          <w:b/>
          <w:color w:val="000000" w:themeColor="text1"/>
        </w:rPr>
        <w:t>,-Kč</w:t>
      </w:r>
      <w:proofErr w:type="gramEnd"/>
      <w:r w:rsidR="0022066B" w:rsidRPr="00121B47">
        <w:rPr>
          <w:b/>
          <w:color w:val="000000" w:themeColor="text1"/>
        </w:rPr>
        <w:t xml:space="preserve"> bez DPH, při sazbě 21 % DPH činí </w:t>
      </w:r>
      <w:r w:rsidR="0022066B" w:rsidRPr="00121B47">
        <w:rPr>
          <w:b/>
          <w:color w:val="000000" w:themeColor="text1"/>
          <w:highlight w:val="lightGray"/>
        </w:rPr>
        <w:t>……………</w:t>
      </w:r>
      <w:r w:rsidR="0022066B" w:rsidRPr="00121B47">
        <w:rPr>
          <w:b/>
          <w:color w:val="000000" w:themeColor="text1"/>
        </w:rPr>
        <w:t xml:space="preserve">, celkem </w:t>
      </w:r>
      <w:r w:rsidR="0022066B" w:rsidRPr="00121B47">
        <w:rPr>
          <w:b/>
          <w:color w:val="000000" w:themeColor="text1"/>
          <w:highlight w:val="lightGray"/>
        </w:rPr>
        <w:t>.............</w:t>
      </w:r>
      <w:r w:rsidR="0022066B" w:rsidRPr="00121B47">
        <w:rPr>
          <w:b/>
          <w:color w:val="000000" w:themeColor="text1"/>
        </w:rPr>
        <w:t>,-Kč s DPH, a to za 1 hektar zpracovaných lesních hospodářských osnov.</w:t>
      </w:r>
      <w:r w:rsidR="0022066B" w:rsidRPr="00121B47">
        <w:rPr>
          <w:color w:val="000000" w:themeColor="text1"/>
        </w:rPr>
        <w:t xml:space="preserve"> Takto sjednaná </w:t>
      </w:r>
      <w:r w:rsidR="0022066B" w:rsidRPr="00121B47">
        <w:rPr>
          <w:color w:val="000000" w:themeColor="text1"/>
        </w:rPr>
        <w:lastRenderedPageBreak/>
        <w:t xml:space="preserve">cena za 1 ha je cenou pevnou a nejvýše přípustnou. Předběžná celková výměra lesních hospodářských osnov podle článku II. činí 4425 ha. Předběžná celková cena díla  </w:t>
      </w:r>
      <w:proofErr w:type="gramStart"/>
      <w:r w:rsidR="0022066B" w:rsidRPr="00121B47">
        <w:rPr>
          <w:color w:val="000000" w:themeColor="text1"/>
        </w:rPr>
        <w:t xml:space="preserve">činí </w:t>
      </w:r>
      <w:r w:rsidR="0022066B" w:rsidRPr="00121B47">
        <w:rPr>
          <w:color w:val="000000" w:themeColor="text1"/>
          <w:highlight w:val="lightGray"/>
        </w:rPr>
        <w:t>..................</w:t>
      </w:r>
      <w:r w:rsidR="0022066B" w:rsidRPr="00121B47">
        <w:rPr>
          <w:color w:val="000000" w:themeColor="text1"/>
        </w:rPr>
        <w:t>-Kč</w:t>
      </w:r>
      <w:proofErr w:type="gramEnd"/>
      <w:r w:rsidR="0022066B" w:rsidRPr="00121B47">
        <w:rPr>
          <w:color w:val="000000" w:themeColor="text1"/>
        </w:rPr>
        <w:t xml:space="preserve">  bez  DPH,  při  sazbě  21% DPH  </w:t>
      </w:r>
      <w:r w:rsidR="0022066B" w:rsidRPr="00121B47">
        <w:rPr>
          <w:color w:val="000000" w:themeColor="text1"/>
          <w:highlight w:val="lightGray"/>
        </w:rPr>
        <w:t>činí .........,</w:t>
      </w:r>
      <w:r w:rsidR="0022066B" w:rsidRPr="00121B47">
        <w:rPr>
          <w:color w:val="000000" w:themeColor="text1"/>
        </w:rPr>
        <w:t xml:space="preserve">-Kč, celkem </w:t>
      </w:r>
      <w:r w:rsidR="0022066B" w:rsidRPr="00121B47">
        <w:rPr>
          <w:color w:val="000000" w:themeColor="text1"/>
          <w:highlight w:val="lightGray"/>
        </w:rPr>
        <w:t>...........,</w:t>
      </w:r>
      <w:r w:rsidR="0022066B" w:rsidRPr="00121B47">
        <w:rPr>
          <w:color w:val="000000" w:themeColor="text1"/>
        </w:rPr>
        <w:t>-Kč s DPH.</w:t>
      </w:r>
      <w:r w:rsidR="00F56C90" w:rsidRPr="00121B47">
        <w:rPr>
          <w:color w:val="000000" w:themeColor="text1"/>
        </w:rPr>
        <w:tab/>
      </w:r>
    </w:p>
    <w:p w:rsidR="00B228A8" w:rsidRPr="00121B47" w:rsidRDefault="00B228A8" w:rsidP="00B228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rPr>
          <w:b/>
          <w:color w:val="000000" w:themeColor="text1"/>
          <w:sz w:val="20"/>
          <w:szCs w:val="20"/>
        </w:rPr>
      </w:pPr>
    </w:p>
    <w:p w:rsidR="001F4258" w:rsidRPr="00121B47" w:rsidRDefault="00B228A8" w:rsidP="006F11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after="120"/>
        <w:ind w:left="426" w:hanging="426"/>
        <w:jc w:val="both"/>
        <w:rPr>
          <w:color w:val="000000" w:themeColor="text1"/>
        </w:rPr>
      </w:pPr>
      <w:proofErr w:type="gramStart"/>
      <w:r w:rsidRPr="00121B47">
        <w:rPr>
          <w:color w:val="000000" w:themeColor="text1"/>
        </w:rPr>
        <w:t>4.3. STANOVENÁ</w:t>
      </w:r>
      <w:proofErr w:type="gramEnd"/>
      <w:r w:rsidRPr="00121B47">
        <w:rPr>
          <w:color w:val="000000" w:themeColor="text1"/>
        </w:rPr>
        <w:t xml:space="preserve"> A ODSOUHLASENÁ CENA JE CENOU NEJVÝŠE PŘÍPUSTNOU, tj. pokud j</w:t>
      </w:r>
      <w:r w:rsidR="00E939DA" w:rsidRPr="00121B47">
        <w:rPr>
          <w:color w:val="000000" w:themeColor="text1"/>
        </w:rPr>
        <w:t>de o horní limit ceny za dílo, Z</w:t>
      </w:r>
      <w:r w:rsidRPr="00121B47">
        <w:rPr>
          <w:color w:val="000000" w:themeColor="text1"/>
        </w:rPr>
        <w:t xml:space="preserve">hotovitel nemá právo požadovat bez souhlasu </w:t>
      </w:r>
      <w:r w:rsidR="00E939DA" w:rsidRPr="00121B47">
        <w:rPr>
          <w:color w:val="000000" w:themeColor="text1"/>
        </w:rPr>
        <w:t>O</w:t>
      </w:r>
      <w:r w:rsidRPr="00121B47">
        <w:rPr>
          <w:color w:val="000000" w:themeColor="text1"/>
        </w:rPr>
        <w:t xml:space="preserve">bjednatele její zvýšení. </w:t>
      </w:r>
    </w:p>
    <w:p w:rsidR="00113F6E" w:rsidRPr="00121B47" w:rsidRDefault="00113F6E" w:rsidP="006F11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after="120"/>
        <w:ind w:left="426" w:hanging="426"/>
        <w:jc w:val="both"/>
        <w:rPr>
          <w:color w:val="000000" w:themeColor="text1"/>
        </w:rPr>
      </w:pPr>
      <w:r w:rsidRPr="00121B47">
        <w:rPr>
          <w:color w:val="000000" w:themeColor="text1"/>
        </w:rPr>
        <w:t xml:space="preserve">4.4. </w:t>
      </w:r>
      <w:r w:rsidR="001F4258" w:rsidRPr="00121B47">
        <w:rPr>
          <w:color w:val="000000" w:themeColor="text1"/>
        </w:rPr>
        <w:t xml:space="preserve">Změnu rozsahu a podoby provádění díla je možné provézt pouze po předchozím </w:t>
      </w:r>
      <w:proofErr w:type="gramStart"/>
      <w:r w:rsidR="001F4258" w:rsidRPr="00121B47">
        <w:rPr>
          <w:color w:val="000000" w:themeColor="text1"/>
        </w:rPr>
        <w:t>uzavřením</w:t>
      </w:r>
      <w:proofErr w:type="gramEnd"/>
      <w:r w:rsidR="001F4258" w:rsidRPr="00121B47">
        <w:rPr>
          <w:color w:val="000000" w:themeColor="text1"/>
        </w:rPr>
        <w:t xml:space="preserve"> dodatku k</w:t>
      </w:r>
      <w:r w:rsidR="00566D2C" w:rsidRPr="00121B47">
        <w:rPr>
          <w:color w:val="000000" w:themeColor="text1"/>
        </w:rPr>
        <w:t>e smlouvě o dílo</w:t>
      </w:r>
      <w:r w:rsidRPr="00121B47">
        <w:rPr>
          <w:color w:val="000000" w:themeColor="text1"/>
        </w:rPr>
        <w:t xml:space="preserve">. </w:t>
      </w:r>
    </w:p>
    <w:p w:rsidR="006F11DB" w:rsidRPr="00121B47" w:rsidRDefault="006F11DB" w:rsidP="006F11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ind w:left="425" w:hanging="425"/>
        <w:jc w:val="both"/>
        <w:rPr>
          <w:color w:val="000000" w:themeColor="text1"/>
        </w:rPr>
      </w:pPr>
      <w:r w:rsidRPr="00121B47">
        <w:rPr>
          <w:color w:val="000000" w:themeColor="text1"/>
        </w:rPr>
        <w:t>4.6. Změna celkové ceny díla je možná v případě změny zákonných sazeb daně z přidané hodnoty.</w:t>
      </w:r>
    </w:p>
    <w:p w:rsidR="00DA260E" w:rsidRPr="00121B47" w:rsidRDefault="006F11DB" w:rsidP="006F11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ind w:left="425" w:hanging="425"/>
        <w:jc w:val="both"/>
        <w:rPr>
          <w:color w:val="000000" w:themeColor="text1"/>
        </w:rPr>
      </w:pPr>
      <w:r w:rsidRPr="00121B47">
        <w:rPr>
          <w:color w:val="000000" w:themeColor="text1"/>
        </w:rPr>
        <w:t xml:space="preserve">4.7. Překročení nabídkové ceny ve smyslu odst. </w:t>
      </w:r>
      <w:proofErr w:type="gramStart"/>
      <w:r w:rsidRPr="00121B47">
        <w:rPr>
          <w:color w:val="000000" w:themeColor="text1"/>
        </w:rPr>
        <w:t>4.1. tohoto</w:t>
      </w:r>
      <w:proofErr w:type="gramEnd"/>
      <w:r w:rsidRPr="00121B47">
        <w:rPr>
          <w:color w:val="000000" w:themeColor="text1"/>
        </w:rPr>
        <w:t xml:space="preserve"> článku je možné pouze v případě, že Objednatel rozhodne o provedení částí díla, které nebyly předmětem původního zadání a které nebyly sjednány touto smlouvou o dílo, které však s předmětem této smlouvy o dílo bezprostředně souvisí, bez jejich provedení není dokončení původní zakázky možné nebo účelné a jejich zadání nemohlo být z objektivních důvodů součástí původního zadání, neboť nutnost provedení takových prací a dodávek nebyla za daného stavu věcí zřejmá ani při vynaložení veškerého odborného úsilí, které lze vzhledem k povaze věci spravedlivě požadovat. Taková změna ceny je možná pouze na základě písemně uzavřeného dodatku ke smlouvě.</w:t>
      </w:r>
    </w:p>
    <w:p w:rsidR="00DA260E" w:rsidRPr="00121B47" w:rsidRDefault="00DA260E" w:rsidP="00DA260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p>
    <w:p w:rsidR="00AA4BF8" w:rsidRPr="00121B47" w:rsidRDefault="00361310" w:rsidP="008D7542">
      <w:pPr>
        <w:pStyle w:val="Nadpis1"/>
        <w:jc w:val="center"/>
        <w:rPr>
          <w:b/>
          <w:color w:val="000000" w:themeColor="text1"/>
          <w:sz w:val="24"/>
          <w:szCs w:val="24"/>
          <w:u w:val="none"/>
        </w:rPr>
      </w:pPr>
      <w:r w:rsidRPr="00121B47">
        <w:rPr>
          <w:b/>
          <w:color w:val="000000" w:themeColor="text1"/>
          <w:sz w:val="24"/>
          <w:szCs w:val="24"/>
          <w:u w:val="none"/>
        </w:rPr>
        <w:t>ČLÁNEK</w:t>
      </w:r>
      <w:r w:rsidR="00AA4BF8" w:rsidRPr="00121B47">
        <w:rPr>
          <w:b/>
          <w:color w:val="000000" w:themeColor="text1"/>
          <w:sz w:val="24"/>
          <w:szCs w:val="24"/>
          <w:u w:val="none"/>
        </w:rPr>
        <w:t xml:space="preserve"> V.</w:t>
      </w:r>
    </w:p>
    <w:p w:rsidR="006F2FB7" w:rsidRPr="00121B47" w:rsidRDefault="00113F6E"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76" w:lineRule="auto"/>
        <w:ind w:right="-2"/>
        <w:jc w:val="center"/>
        <w:rPr>
          <w:i/>
          <w:color w:val="000000" w:themeColor="text1"/>
          <w:sz w:val="22"/>
          <w:szCs w:val="20"/>
        </w:rPr>
      </w:pPr>
      <w:r w:rsidRPr="00121B47">
        <w:rPr>
          <w:i/>
          <w:color w:val="000000" w:themeColor="text1"/>
          <w:sz w:val="22"/>
          <w:szCs w:val="20"/>
        </w:rPr>
        <w:t>Způsob placení díla</w:t>
      </w:r>
    </w:p>
    <w:p w:rsidR="006F2FB7" w:rsidRPr="00121B47" w:rsidRDefault="006F2FB7"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right="688"/>
        <w:jc w:val="both"/>
        <w:rPr>
          <w:color w:val="000000" w:themeColor="text1"/>
          <w:sz w:val="22"/>
          <w:szCs w:val="20"/>
        </w:rPr>
      </w:pPr>
    </w:p>
    <w:p w:rsidR="00A31038" w:rsidRPr="00121B47" w:rsidRDefault="006F2FB7" w:rsidP="00A31038">
      <w:pPr>
        <w:spacing w:after="120"/>
        <w:ind w:left="419" w:hanging="419"/>
        <w:jc w:val="both"/>
        <w:rPr>
          <w:rFonts w:cs="Arial"/>
          <w:color w:val="000000" w:themeColor="text1"/>
        </w:rPr>
      </w:pPr>
      <w:r w:rsidRPr="00121B47">
        <w:rPr>
          <w:color w:val="000000" w:themeColor="text1"/>
        </w:rPr>
        <w:t xml:space="preserve">5.1 </w:t>
      </w:r>
      <w:r w:rsidR="00A31038" w:rsidRPr="00121B47">
        <w:rPr>
          <w:rFonts w:cs="Arial"/>
          <w:color w:val="000000" w:themeColor="text1"/>
        </w:rPr>
        <w:t>Objednatel je povinen zaplatit Zhotoviteli cenu ve výši dohodnuté ve smlouvě o dílo s tím, že celková cena díla, která bude Zhotoviteli uhrazena, je tvořena součinem jednotkové ceny za 1 hektar uvedené v článku IV. smlouvy o dílo a skutečné výměry lesních hospodářských osnov zpracovaných Zhotovitelem. Právo fakturovat vznikne Zhotoviteli neprodleně po předání a převzetí příslušného dílčího plnění předmětu díla bez vad a nedodělků, a to na základě</w:t>
      </w:r>
      <w:r w:rsidR="00A31038" w:rsidRPr="00121B47">
        <w:rPr>
          <w:rFonts w:cs="Calibri"/>
          <w:color w:val="000000" w:themeColor="text1"/>
        </w:rPr>
        <w:t xml:space="preserve"> předávacího protokolu podepsaného oprávněnými zástupci obou smluvních stran, v němž bude uvedeno stanovisko Objednatele, že dílčí plnění přejímá</w:t>
      </w:r>
      <w:r w:rsidR="00A31038" w:rsidRPr="00121B47">
        <w:rPr>
          <w:rFonts w:cs="Arial"/>
          <w:color w:val="000000" w:themeColor="text1"/>
        </w:rPr>
        <w:t xml:space="preserve">. </w:t>
      </w:r>
    </w:p>
    <w:p w:rsidR="00376D48" w:rsidRPr="00121B47" w:rsidRDefault="00376D48" w:rsidP="00376D48">
      <w:pPr>
        <w:spacing w:after="60"/>
        <w:ind w:left="425" w:hanging="425"/>
        <w:jc w:val="both"/>
        <w:rPr>
          <w:color w:val="000000" w:themeColor="text1"/>
        </w:rPr>
      </w:pPr>
      <w:r w:rsidRPr="00121B47">
        <w:rPr>
          <w:color w:val="000000" w:themeColor="text1"/>
        </w:rPr>
        <w:t>5.2. U předmětu díla této smlouvy se nejedná o poskytnutí plnění odpovídající číselnému kódu klasifikace CZ-CPA 41 až 43. DPH není v režimu přenesení daňové povinnosti na příjemce, tj. daňový doklad nebude vys</w:t>
      </w:r>
      <w:r w:rsidR="003328D8" w:rsidRPr="00121B47">
        <w:rPr>
          <w:color w:val="000000" w:themeColor="text1"/>
        </w:rPr>
        <w:t>taven podle § 92a odst. 2 o dani</w:t>
      </w:r>
      <w:r w:rsidRPr="00121B47">
        <w:rPr>
          <w:color w:val="000000" w:themeColor="text1"/>
        </w:rPr>
        <w:t xml:space="preserve"> z přidané hodnoty (dále jen </w:t>
      </w:r>
      <w:r w:rsidR="00566D2C" w:rsidRPr="00121B47">
        <w:rPr>
          <w:color w:val="000000" w:themeColor="text1"/>
        </w:rPr>
        <w:t>„</w:t>
      </w:r>
      <w:r w:rsidRPr="00121B47">
        <w:rPr>
          <w:color w:val="000000" w:themeColor="text1"/>
        </w:rPr>
        <w:t>ZDPH</w:t>
      </w:r>
      <w:r w:rsidR="00566D2C" w:rsidRPr="00121B47">
        <w:rPr>
          <w:color w:val="000000" w:themeColor="text1"/>
        </w:rPr>
        <w:t>“</w:t>
      </w:r>
      <w:r w:rsidRPr="00121B47">
        <w:rPr>
          <w:color w:val="000000" w:themeColor="text1"/>
        </w:rPr>
        <w:t>) a příjemce plnění není povinen doplnit výši daně a přiznat a uhradit daň.</w:t>
      </w:r>
    </w:p>
    <w:p w:rsidR="00376D48" w:rsidRPr="00121B47" w:rsidRDefault="006F2FB7" w:rsidP="00376D48">
      <w:pPr>
        <w:ind w:left="426" w:hanging="426"/>
        <w:jc w:val="both"/>
        <w:rPr>
          <w:color w:val="000000" w:themeColor="text1"/>
        </w:rPr>
      </w:pPr>
      <w:r w:rsidRPr="00121B47">
        <w:rPr>
          <w:color w:val="000000" w:themeColor="text1"/>
        </w:rPr>
        <w:t xml:space="preserve">5.3 </w:t>
      </w:r>
      <w:r w:rsidR="00376D48" w:rsidRPr="00121B47">
        <w:rPr>
          <w:color w:val="000000" w:themeColor="text1"/>
        </w:rPr>
        <w:t xml:space="preserve">Úhrada smluvní ceny proběhne na základě vystaveného daňového dokladu. Zálohy nejsou sjednány. V souladu s </w:t>
      </w:r>
      <w:proofErr w:type="spellStart"/>
      <w:r w:rsidR="00376D48" w:rsidRPr="00121B47">
        <w:rPr>
          <w:color w:val="000000" w:themeColor="text1"/>
        </w:rPr>
        <w:t>ust</w:t>
      </w:r>
      <w:proofErr w:type="spellEnd"/>
      <w:r w:rsidR="00376D48" w:rsidRPr="00121B47">
        <w:rPr>
          <w:color w:val="000000" w:themeColor="text1"/>
        </w:rPr>
        <w:t>. § 21 odst. 10 zákona č. 235/2004 Sb., ZDPH, sjednávají strany dílčí plnění. Dílčí plnění se považuje za samostatné zdanitelné plnění a jedná se o tato plnění:</w:t>
      </w:r>
    </w:p>
    <w:p w:rsidR="00376D48" w:rsidRPr="00121B47" w:rsidRDefault="00376D48" w:rsidP="00376D48">
      <w:pPr>
        <w:pStyle w:val="Odstavecseseznamem"/>
        <w:numPr>
          <w:ilvl w:val="0"/>
          <w:numId w:val="28"/>
        </w:numPr>
        <w:spacing w:after="60"/>
        <w:ind w:left="777" w:hanging="357"/>
        <w:jc w:val="both"/>
        <w:rPr>
          <w:color w:val="000000" w:themeColor="text1"/>
        </w:rPr>
      </w:pPr>
      <w:r w:rsidRPr="00121B47">
        <w:rPr>
          <w:color w:val="000000" w:themeColor="text1"/>
        </w:rPr>
        <w:t>Základní šetření</w:t>
      </w:r>
      <w:r w:rsidR="00AC221B" w:rsidRPr="00121B47">
        <w:rPr>
          <w:color w:val="000000" w:themeColor="text1"/>
        </w:rPr>
        <w:t>, přípravné práce, venkovní šetření</w:t>
      </w:r>
      <w:r w:rsidR="00644A53" w:rsidRPr="00121B47">
        <w:rPr>
          <w:color w:val="000000" w:themeColor="text1"/>
        </w:rPr>
        <w:t>, pop</w:t>
      </w:r>
      <w:r w:rsidR="009E65CC" w:rsidRPr="00121B47">
        <w:rPr>
          <w:color w:val="000000" w:themeColor="text1"/>
        </w:rPr>
        <w:t>is porostů</w:t>
      </w:r>
      <w:r w:rsidR="00644A53" w:rsidRPr="00121B47">
        <w:rPr>
          <w:color w:val="000000" w:themeColor="text1"/>
        </w:rPr>
        <w:t xml:space="preserve"> a návrh hospodářských opatření</w:t>
      </w:r>
      <w:r w:rsidRPr="00121B47">
        <w:rPr>
          <w:color w:val="000000" w:themeColor="text1"/>
        </w:rPr>
        <w:t xml:space="preserve">: </w:t>
      </w:r>
      <w:r w:rsidR="00AC221B" w:rsidRPr="00121B47">
        <w:rPr>
          <w:color w:val="000000" w:themeColor="text1"/>
        </w:rPr>
        <w:t>6</w:t>
      </w:r>
      <w:r w:rsidRPr="00121B47">
        <w:rPr>
          <w:color w:val="000000" w:themeColor="text1"/>
        </w:rPr>
        <w:t xml:space="preserve">0 % </w:t>
      </w:r>
      <w:r w:rsidR="003328D8" w:rsidRPr="00121B47">
        <w:rPr>
          <w:color w:val="000000" w:themeColor="text1"/>
        </w:rPr>
        <w:t>skutečné</w:t>
      </w:r>
      <w:r w:rsidRPr="00121B47">
        <w:rPr>
          <w:color w:val="000000" w:themeColor="text1"/>
        </w:rPr>
        <w:t xml:space="preserve"> ceny díla</w:t>
      </w:r>
    </w:p>
    <w:p w:rsidR="00376D48" w:rsidRPr="00121B47" w:rsidRDefault="00376D48" w:rsidP="00376D48">
      <w:pPr>
        <w:pStyle w:val="Odstavecseseznamem"/>
        <w:numPr>
          <w:ilvl w:val="0"/>
          <w:numId w:val="28"/>
        </w:numPr>
        <w:spacing w:after="60"/>
        <w:ind w:left="777" w:hanging="357"/>
        <w:jc w:val="both"/>
        <w:rPr>
          <w:color w:val="000000" w:themeColor="text1"/>
        </w:rPr>
      </w:pPr>
      <w:r w:rsidRPr="00121B47">
        <w:rPr>
          <w:color w:val="000000" w:themeColor="text1"/>
        </w:rPr>
        <w:t xml:space="preserve">Závěrečná kontrola, dokončení zpracování, finální výstupy lesních hospodářských osnov, tisk mapových výstupů v soutisku s okolními majetky, konečné předání díla a vrácení podkladů: </w:t>
      </w:r>
      <w:r w:rsidR="00AC221B" w:rsidRPr="00121B47">
        <w:rPr>
          <w:color w:val="000000" w:themeColor="text1"/>
        </w:rPr>
        <w:t>4</w:t>
      </w:r>
      <w:r w:rsidRPr="00121B47">
        <w:rPr>
          <w:color w:val="000000" w:themeColor="text1"/>
        </w:rPr>
        <w:t>0% skutečné ceny díla</w:t>
      </w:r>
    </w:p>
    <w:p w:rsidR="00376D48" w:rsidRPr="00121B47" w:rsidRDefault="00376D48" w:rsidP="00376D48">
      <w:pPr>
        <w:pStyle w:val="Smlouva-eslo"/>
        <w:widowControl/>
        <w:tabs>
          <w:tab w:val="left" w:pos="-1701"/>
        </w:tabs>
        <w:spacing w:before="0" w:after="120" w:line="240" w:lineRule="auto"/>
        <w:ind w:left="420"/>
        <w:rPr>
          <w:color w:val="000000" w:themeColor="text1"/>
          <w:szCs w:val="24"/>
        </w:rPr>
      </w:pPr>
      <w:r w:rsidRPr="00121B47">
        <w:rPr>
          <w:color w:val="000000" w:themeColor="text1"/>
          <w:szCs w:val="24"/>
        </w:rPr>
        <w:t>Podkladem pro vystavení faktury je protokol o předá</w:t>
      </w:r>
      <w:r w:rsidR="00973F0F" w:rsidRPr="00121B47">
        <w:rPr>
          <w:color w:val="000000" w:themeColor="text1"/>
          <w:szCs w:val="24"/>
        </w:rPr>
        <w:t>ní a převzetí díla</w:t>
      </w:r>
      <w:r w:rsidRPr="00121B47">
        <w:rPr>
          <w:color w:val="000000" w:themeColor="text1"/>
          <w:szCs w:val="24"/>
        </w:rPr>
        <w:t xml:space="preserve"> st</w:t>
      </w:r>
      <w:r w:rsidR="00973F0F" w:rsidRPr="00121B47">
        <w:rPr>
          <w:color w:val="000000" w:themeColor="text1"/>
          <w:szCs w:val="24"/>
        </w:rPr>
        <w:t>vrzený oběma smluvními stranami (u bodu a) protokol z kontrolního dne)</w:t>
      </w:r>
    </w:p>
    <w:p w:rsidR="006F2FB7" w:rsidRPr="00121B47" w:rsidRDefault="006F2FB7" w:rsidP="00D37C27">
      <w:pPr>
        <w:spacing w:after="60"/>
        <w:ind w:left="425" w:hanging="425"/>
        <w:jc w:val="both"/>
        <w:rPr>
          <w:color w:val="000000" w:themeColor="text1"/>
        </w:rPr>
      </w:pPr>
      <w:r w:rsidRPr="00121B47">
        <w:rPr>
          <w:color w:val="000000" w:themeColor="text1"/>
        </w:rPr>
        <w:lastRenderedPageBreak/>
        <w:t xml:space="preserve">5.4 Lhůta splatnosti faktur je </w:t>
      </w:r>
      <w:r w:rsidR="00973F0F" w:rsidRPr="00121B47">
        <w:rPr>
          <w:b/>
          <w:color w:val="000000" w:themeColor="text1"/>
        </w:rPr>
        <w:t>30</w:t>
      </w:r>
      <w:r w:rsidR="006329A0" w:rsidRPr="00121B47">
        <w:rPr>
          <w:color w:val="000000" w:themeColor="text1"/>
        </w:rPr>
        <w:t xml:space="preserve"> </w:t>
      </w:r>
      <w:r w:rsidRPr="00121B47">
        <w:rPr>
          <w:b/>
          <w:bCs/>
          <w:color w:val="000000" w:themeColor="text1"/>
        </w:rPr>
        <w:t xml:space="preserve">dnů </w:t>
      </w:r>
      <w:r w:rsidRPr="00121B47">
        <w:rPr>
          <w:color w:val="000000" w:themeColor="text1"/>
        </w:rPr>
        <w:t xml:space="preserve">ode dne doručení faktury </w:t>
      </w:r>
      <w:r w:rsidR="00FD0CEF" w:rsidRPr="00121B47">
        <w:rPr>
          <w:color w:val="000000" w:themeColor="text1"/>
        </w:rPr>
        <w:t>O</w:t>
      </w:r>
      <w:r w:rsidRPr="00121B47">
        <w:rPr>
          <w:color w:val="000000" w:themeColor="text1"/>
        </w:rPr>
        <w:t>bjednateli.</w:t>
      </w:r>
      <w:r w:rsidR="00973F0F" w:rsidRPr="00121B47">
        <w:rPr>
          <w:color w:val="000000" w:themeColor="text1"/>
        </w:rPr>
        <w:t xml:space="preserve"> Pokud </w:t>
      </w:r>
      <w:r w:rsidR="00644A53" w:rsidRPr="00121B47">
        <w:rPr>
          <w:color w:val="000000" w:themeColor="text1"/>
        </w:rPr>
        <w:t>Objednatel</w:t>
      </w:r>
      <w:r w:rsidR="00973F0F" w:rsidRPr="00121B47">
        <w:rPr>
          <w:color w:val="000000" w:themeColor="text1"/>
        </w:rPr>
        <w:t xml:space="preserve"> </w:t>
      </w:r>
      <w:r w:rsidR="006304B1" w:rsidRPr="00121B47">
        <w:rPr>
          <w:color w:val="000000" w:themeColor="text1"/>
        </w:rPr>
        <w:t xml:space="preserve">nebude mít v době splatnosti daňového dokladu k dispozici na účtu finanční prostředky na úhradu nákladů na zpracování LHO zaslané Krajským úřadem Plzeňského kraje, prodlužuje se lhůta splatnosti faktur na třetí den ode dne připsání částky na účet Objednatele. V tomto případě nemá Zhotovitel nárok na smluvní pokutu dle článku IX bodu </w:t>
      </w:r>
      <w:proofErr w:type="gramStart"/>
      <w:r w:rsidR="006304B1" w:rsidRPr="00121B47">
        <w:rPr>
          <w:color w:val="000000" w:themeColor="text1"/>
        </w:rPr>
        <w:t>9.4. této</w:t>
      </w:r>
      <w:proofErr w:type="gramEnd"/>
      <w:r w:rsidR="006304B1" w:rsidRPr="00121B47">
        <w:rPr>
          <w:color w:val="000000" w:themeColor="text1"/>
        </w:rPr>
        <w:t xml:space="preserve"> smlouvy.</w:t>
      </w:r>
      <w:r w:rsidRPr="00121B47">
        <w:rPr>
          <w:color w:val="000000" w:themeColor="text1"/>
        </w:rPr>
        <w:t xml:space="preserve"> Každá faktura bude </w:t>
      </w:r>
      <w:r w:rsidR="00376D48" w:rsidRPr="00121B47">
        <w:rPr>
          <w:color w:val="000000" w:themeColor="text1"/>
        </w:rPr>
        <w:t xml:space="preserve">obsahovat náležitosti daňového dokladu </w:t>
      </w:r>
      <w:r w:rsidR="006304B1" w:rsidRPr="00121B47">
        <w:rPr>
          <w:color w:val="000000" w:themeColor="text1"/>
        </w:rPr>
        <w:br/>
      </w:r>
      <w:r w:rsidR="00376D48" w:rsidRPr="00121B47">
        <w:rPr>
          <w:color w:val="000000" w:themeColor="text1"/>
        </w:rPr>
        <w:t>dle ZDP</w:t>
      </w:r>
      <w:r w:rsidR="002B7361" w:rsidRPr="00121B47">
        <w:rPr>
          <w:color w:val="000000" w:themeColor="text1"/>
        </w:rPr>
        <w:t>H</w:t>
      </w:r>
      <w:r w:rsidR="00376D48" w:rsidRPr="00121B47">
        <w:rPr>
          <w:color w:val="000000" w:themeColor="text1"/>
        </w:rPr>
        <w:t>.</w:t>
      </w:r>
    </w:p>
    <w:p w:rsidR="00D37C27" w:rsidRPr="00121B47" w:rsidRDefault="00D37C27" w:rsidP="00D37C27">
      <w:pPr>
        <w:ind w:left="426" w:hanging="426"/>
        <w:jc w:val="both"/>
        <w:rPr>
          <w:color w:val="000000" w:themeColor="text1"/>
        </w:rPr>
      </w:pPr>
      <w:r w:rsidRPr="00121B47">
        <w:rPr>
          <w:color w:val="000000" w:themeColor="text1"/>
        </w:rPr>
        <w:t>5.5. Úhrada ceny za provedení díla bude provedena bezhotovostní převodem na bankovní účet Zhotovitele, který je uveden v záhlaví této smlouvy o dílo.</w:t>
      </w:r>
    </w:p>
    <w:p w:rsidR="006329A0" w:rsidRPr="00121B47" w:rsidRDefault="006329A0"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color w:val="000000" w:themeColor="text1"/>
        </w:rPr>
      </w:pPr>
    </w:p>
    <w:p w:rsidR="00F56C90" w:rsidRPr="00121B47" w:rsidRDefault="00F56C90" w:rsidP="006F2F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color w:val="000000" w:themeColor="text1"/>
        </w:rPr>
      </w:pPr>
    </w:p>
    <w:p w:rsidR="00587FC1" w:rsidRPr="00121B47" w:rsidRDefault="00904EA8" w:rsidP="002275AB">
      <w:pPr>
        <w:pStyle w:val="Nadpis1"/>
        <w:jc w:val="center"/>
        <w:rPr>
          <w:b/>
          <w:color w:val="000000" w:themeColor="text1"/>
          <w:sz w:val="24"/>
          <w:szCs w:val="24"/>
          <w:u w:val="none"/>
        </w:rPr>
      </w:pPr>
      <w:r w:rsidRPr="00121B47">
        <w:rPr>
          <w:b/>
          <w:color w:val="000000" w:themeColor="text1"/>
          <w:sz w:val="24"/>
          <w:szCs w:val="24"/>
          <w:u w:val="none"/>
        </w:rPr>
        <w:t>ČLÁNEK</w:t>
      </w:r>
      <w:r w:rsidR="00587FC1" w:rsidRPr="00121B47">
        <w:rPr>
          <w:b/>
          <w:color w:val="000000" w:themeColor="text1"/>
          <w:sz w:val="24"/>
          <w:szCs w:val="24"/>
          <w:u w:val="none"/>
        </w:rPr>
        <w:t xml:space="preserve"> VI</w:t>
      </w:r>
    </w:p>
    <w:p w:rsidR="00587FC1" w:rsidRPr="00121B47" w:rsidRDefault="00DE3A8F" w:rsidP="002275AB">
      <w:pPr>
        <w:pStyle w:val="Nadpis1"/>
        <w:jc w:val="center"/>
        <w:rPr>
          <w:i/>
          <w:color w:val="000000" w:themeColor="text1"/>
          <w:sz w:val="24"/>
          <w:szCs w:val="24"/>
          <w:u w:val="none"/>
        </w:rPr>
      </w:pPr>
      <w:r w:rsidRPr="00121B47">
        <w:rPr>
          <w:i/>
          <w:color w:val="000000" w:themeColor="text1"/>
          <w:sz w:val="24"/>
          <w:szCs w:val="24"/>
          <w:u w:val="none"/>
        </w:rPr>
        <w:t xml:space="preserve">Provádění díla </w:t>
      </w:r>
    </w:p>
    <w:p w:rsidR="00DE3A8F" w:rsidRPr="00121B47" w:rsidRDefault="00DE3A8F" w:rsidP="00DE3A8F">
      <w:pPr>
        <w:rPr>
          <w:color w:val="000000" w:themeColor="text1"/>
        </w:rPr>
      </w:pPr>
    </w:p>
    <w:p w:rsidR="00587FC1" w:rsidRPr="00121B47" w:rsidRDefault="00587FC1" w:rsidP="00CC2F19">
      <w:pPr>
        <w:widowControl w:val="0"/>
        <w:tabs>
          <w:tab w:val="left" w:pos="9356"/>
        </w:tabs>
        <w:ind w:left="426" w:right="-2" w:hanging="426"/>
        <w:jc w:val="both"/>
        <w:rPr>
          <w:color w:val="000000" w:themeColor="text1"/>
        </w:rPr>
      </w:pPr>
      <w:r w:rsidRPr="00121B47">
        <w:rPr>
          <w:color w:val="000000" w:themeColor="text1"/>
        </w:rPr>
        <w:t xml:space="preserve">6.1. Zhotovitel je povinen provést dílo v souladu s touto smlouvou a jejími přílohami, zadávací dokumentací, veškerými </w:t>
      </w:r>
      <w:r w:rsidR="00CC2F19" w:rsidRPr="00121B47">
        <w:rPr>
          <w:color w:val="000000" w:themeColor="text1"/>
        </w:rPr>
        <w:t>platnými normami</w:t>
      </w:r>
      <w:r w:rsidRPr="00121B47">
        <w:rPr>
          <w:color w:val="000000" w:themeColor="text1"/>
        </w:rPr>
        <w:t>, zákony a jejich prováděcími předpisy</w:t>
      </w:r>
    </w:p>
    <w:p w:rsidR="00CC2F19" w:rsidRPr="00121B47" w:rsidRDefault="00CC2F19" w:rsidP="00587FC1">
      <w:pPr>
        <w:widowControl w:val="0"/>
        <w:tabs>
          <w:tab w:val="left" w:pos="9356"/>
        </w:tabs>
        <w:ind w:right="-2"/>
        <w:jc w:val="both"/>
        <w:rPr>
          <w:color w:val="000000" w:themeColor="text1"/>
        </w:rPr>
      </w:pPr>
    </w:p>
    <w:p w:rsidR="00587FC1" w:rsidRPr="00121B47" w:rsidRDefault="00587FC1" w:rsidP="00CC2F19">
      <w:pPr>
        <w:widowControl w:val="0"/>
        <w:tabs>
          <w:tab w:val="left" w:pos="9356"/>
        </w:tabs>
        <w:ind w:left="426" w:right="-2" w:hanging="426"/>
        <w:jc w:val="both"/>
        <w:rPr>
          <w:color w:val="000000" w:themeColor="text1"/>
          <w:u w:val="single"/>
        </w:rPr>
      </w:pPr>
      <w:r w:rsidRPr="00121B47">
        <w:rPr>
          <w:color w:val="000000" w:themeColor="text1"/>
        </w:rPr>
        <w:t xml:space="preserve">6.2. Objednatel je oprávněn kontrolovat provádění díla na všech jeho stupních. Zjistí-li </w:t>
      </w:r>
      <w:r w:rsidR="00FC3C2A" w:rsidRPr="00121B47">
        <w:rPr>
          <w:color w:val="000000" w:themeColor="text1"/>
        </w:rPr>
        <w:t>Objednatel, že Z</w:t>
      </w:r>
      <w:r w:rsidRPr="00121B47">
        <w:rPr>
          <w:color w:val="000000" w:themeColor="text1"/>
        </w:rPr>
        <w:t xml:space="preserve">hotovitel provádí dílo v rozporu se svými povinnostmi či s předpisy shora uvedenými nebo nedodržuje jiné podmínky této smlouvy, je </w:t>
      </w:r>
      <w:r w:rsidR="00FC3C2A" w:rsidRPr="00121B47">
        <w:rPr>
          <w:color w:val="000000" w:themeColor="text1"/>
        </w:rPr>
        <w:t>O</w:t>
      </w:r>
      <w:r w:rsidRPr="00121B47">
        <w:rPr>
          <w:color w:val="000000" w:themeColor="text1"/>
        </w:rPr>
        <w:t xml:space="preserve">bjednatel oprávněn dožadovat se toho, aby </w:t>
      </w:r>
      <w:r w:rsidR="00FC3C2A" w:rsidRPr="00121B47">
        <w:rPr>
          <w:color w:val="000000" w:themeColor="text1"/>
        </w:rPr>
        <w:t>Z</w:t>
      </w:r>
      <w:r w:rsidRPr="00121B47">
        <w:rPr>
          <w:color w:val="000000" w:themeColor="text1"/>
        </w:rPr>
        <w:t xml:space="preserve">hotovitel odstranil vady vzniklé takovou činností a dílo prováděl řádným způsobem. Jestliže tak </w:t>
      </w:r>
      <w:r w:rsidR="00FC3C2A" w:rsidRPr="00121B47">
        <w:rPr>
          <w:color w:val="000000" w:themeColor="text1"/>
        </w:rPr>
        <w:t>Z</w:t>
      </w:r>
      <w:r w:rsidRPr="00121B47">
        <w:rPr>
          <w:color w:val="000000" w:themeColor="text1"/>
        </w:rPr>
        <w:t xml:space="preserve">hotovitel neučiní ani v přiměřené lhůtě jemu k  tomu poskytnuté a postup </w:t>
      </w:r>
      <w:r w:rsidR="00FC3C2A" w:rsidRPr="00121B47">
        <w:rPr>
          <w:color w:val="000000" w:themeColor="text1"/>
        </w:rPr>
        <w:t>Z</w:t>
      </w:r>
      <w:r w:rsidRPr="00121B47">
        <w:rPr>
          <w:color w:val="000000" w:themeColor="text1"/>
        </w:rPr>
        <w:t xml:space="preserve">hotovitele by vedl nepochybně k dalšímu porušení smlouvy, je </w:t>
      </w:r>
      <w:r w:rsidR="00FC3C2A" w:rsidRPr="00121B47">
        <w:rPr>
          <w:color w:val="000000" w:themeColor="text1"/>
        </w:rPr>
        <w:t>O</w:t>
      </w:r>
      <w:r w:rsidRPr="00121B47">
        <w:rPr>
          <w:color w:val="000000" w:themeColor="text1"/>
        </w:rPr>
        <w:t>bjednatel oprávněn odstoupit od smlouvy.</w:t>
      </w:r>
    </w:p>
    <w:p w:rsidR="00587FC1" w:rsidRPr="00121B47" w:rsidRDefault="00587FC1" w:rsidP="00587FC1">
      <w:pPr>
        <w:widowControl w:val="0"/>
        <w:tabs>
          <w:tab w:val="left" w:pos="9356"/>
        </w:tabs>
        <w:ind w:right="-2"/>
        <w:jc w:val="both"/>
        <w:rPr>
          <w:color w:val="000000" w:themeColor="text1"/>
        </w:rPr>
      </w:pPr>
    </w:p>
    <w:p w:rsidR="00587FC1" w:rsidRPr="00121B47" w:rsidRDefault="00587FC1" w:rsidP="00CC2F19">
      <w:pPr>
        <w:widowControl w:val="0"/>
        <w:tabs>
          <w:tab w:val="left" w:pos="9356"/>
        </w:tabs>
        <w:ind w:left="426" w:right="-2" w:hanging="426"/>
        <w:jc w:val="both"/>
        <w:rPr>
          <w:color w:val="000000" w:themeColor="text1"/>
        </w:rPr>
      </w:pPr>
      <w:r w:rsidRPr="00121B47">
        <w:rPr>
          <w:color w:val="000000" w:themeColor="text1"/>
        </w:rPr>
        <w:t>6.3. Zhotovitel přebírá v plném rozsahu odpovědnost za vlastní řízení postupu prací pracovníky, majícími odpovídající odbornou způsobilost a kvalifikaci.</w:t>
      </w:r>
    </w:p>
    <w:p w:rsidR="00587FC1" w:rsidRPr="00121B47" w:rsidRDefault="00587FC1" w:rsidP="00587FC1">
      <w:pPr>
        <w:widowControl w:val="0"/>
        <w:tabs>
          <w:tab w:val="left" w:pos="9356"/>
        </w:tabs>
        <w:ind w:right="-2"/>
        <w:jc w:val="both"/>
        <w:rPr>
          <w:color w:val="000000" w:themeColor="text1"/>
        </w:rPr>
      </w:pPr>
    </w:p>
    <w:p w:rsidR="00587FC1" w:rsidRPr="00121B47" w:rsidRDefault="00587FC1" w:rsidP="00CC2F19">
      <w:pPr>
        <w:widowControl w:val="0"/>
        <w:tabs>
          <w:tab w:val="left" w:pos="9356"/>
        </w:tabs>
        <w:ind w:left="426" w:right="-2" w:hanging="426"/>
        <w:jc w:val="both"/>
        <w:rPr>
          <w:color w:val="000000" w:themeColor="text1"/>
        </w:rPr>
      </w:pPr>
      <w:r w:rsidRPr="00121B47">
        <w:rPr>
          <w:color w:val="000000" w:themeColor="text1"/>
        </w:rPr>
        <w:t>6.5. Zhotovitel je povinen zajistit a</w:t>
      </w:r>
      <w:r w:rsidR="00FC3C2A" w:rsidRPr="00121B47">
        <w:rPr>
          <w:color w:val="000000" w:themeColor="text1"/>
        </w:rPr>
        <w:t xml:space="preserve"> financovat veškeré případné pod</w:t>
      </w:r>
      <w:r w:rsidRPr="00121B47">
        <w:rPr>
          <w:color w:val="000000" w:themeColor="text1"/>
        </w:rPr>
        <w:t>dodavatelské práce a nese za ně záruku v plné</w:t>
      </w:r>
      <w:r w:rsidR="00566D2C" w:rsidRPr="00121B47">
        <w:rPr>
          <w:color w:val="000000" w:themeColor="text1"/>
        </w:rPr>
        <w:t>m rozsahu</w:t>
      </w:r>
      <w:r w:rsidRPr="00121B47">
        <w:rPr>
          <w:color w:val="000000" w:themeColor="text1"/>
        </w:rPr>
        <w:t>.</w:t>
      </w:r>
    </w:p>
    <w:p w:rsidR="00587FC1" w:rsidRPr="00121B47" w:rsidRDefault="00587FC1" w:rsidP="00587FC1">
      <w:pPr>
        <w:widowControl w:val="0"/>
        <w:tabs>
          <w:tab w:val="left" w:pos="9356"/>
        </w:tabs>
        <w:ind w:right="-2"/>
        <w:jc w:val="both"/>
        <w:rPr>
          <w:color w:val="000000" w:themeColor="text1"/>
        </w:rPr>
      </w:pPr>
    </w:p>
    <w:p w:rsidR="00587FC1" w:rsidRPr="00121B47" w:rsidRDefault="00CC2F19" w:rsidP="00CC2F19">
      <w:pPr>
        <w:widowControl w:val="0"/>
        <w:tabs>
          <w:tab w:val="left" w:pos="9356"/>
        </w:tabs>
        <w:ind w:left="426" w:right="-2" w:hanging="426"/>
        <w:jc w:val="both"/>
        <w:rPr>
          <w:color w:val="000000" w:themeColor="text1"/>
        </w:rPr>
      </w:pPr>
      <w:r w:rsidRPr="00121B47">
        <w:rPr>
          <w:color w:val="000000" w:themeColor="text1"/>
        </w:rPr>
        <w:t>6.6</w:t>
      </w:r>
      <w:r w:rsidR="00587FC1" w:rsidRPr="00121B47">
        <w:rPr>
          <w:color w:val="000000" w:themeColor="text1"/>
        </w:rPr>
        <w:t xml:space="preserve">. Objednatel má právo změnit rozsah díla, případně vypustit provedení některých prací, aniž by </w:t>
      </w:r>
      <w:r w:rsidR="00FC3C2A" w:rsidRPr="00121B47">
        <w:rPr>
          <w:color w:val="000000" w:themeColor="text1"/>
        </w:rPr>
        <w:t>Z</w:t>
      </w:r>
      <w:r w:rsidR="00587FC1" w:rsidRPr="00121B47">
        <w:rPr>
          <w:color w:val="000000" w:themeColor="text1"/>
        </w:rPr>
        <w:t xml:space="preserve">hotovitel mohl uplatňovat jakékoliv sankce vůči </w:t>
      </w:r>
      <w:r w:rsidR="00FC3C2A" w:rsidRPr="00121B47">
        <w:rPr>
          <w:color w:val="000000" w:themeColor="text1"/>
        </w:rPr>
        <w:t>O</w:t>
      </w:r>
      <w:r w:rsidR="00587FC1" w:rsidRPr="00121B47">
        <w:rPr>
          <w:color w:val="000000" w:themeColor="text1"/>
        </w:rPr>
        <w:t>bjednateli. V těchto případech je však povinen projednat změnu sjednané ceny, případně i termín dokončení díla. Objednatel je rovněž oprávněn kdykoliv bez sankce ukončit provádění díla.</w:t>
      </w:r>
    </w:p>
    <w:p w:rsidR="00CC2F19" w:rsidRPr="00121B47" w:rsidRDefault="00955460" w:rsidP="00955460">
      <w:pPr>
        <w:spacing w:before="120" w:line="280" w:lineRule="atLeast"/>
        <w:ind w:left="426" w:hanging="426"/>
        <w:jc w:val="both"/>
        <w:rPr>
          <w:color w:val="000000" w:themeColor="text1"/>
        </w:rPr>
      </w:pPr>
      <w:r w:rsidRPr="00121B47">
        <w:rPr>
          <w:color w:val="000000" w:themeColor="text1"/>
        </w:rPr>
        <w:t>6.7. Zhotovitel má povinnost dodržovat s</w:t>
      </w:r>
      <w:r w:rsidR="00CC2F19" w:rsidRPr="00121B47">
        <w:rPr>
          <w:color w:val="000000" w:themeColor="text1"/>
        </w:rPr>
        <w:t>oučinnost</w:t>
      </w:r>
      <w:r w:rsidR="002A6BF6" w:rsidRPr="00121B47">
        <w:rPr>
          <w:color w:val="000000" w:themeColor="text1"/>
        </w:rPr>
        <w:t xml:space="preserve"> s</w:t>
      </w:r>
      <w:r w:rsidRPr="00121B47">
        <w:rPr>
          <w:color w:val="000000" w:themeColor="text1"/>
        </w:rPr>
        <w:t xml:space="preserve"> Objednatelem</w:t>
      </w:r>
      <w:r w:rsidR="00CC2F19" w:rsidRPr="00121B47">
        <w:rPr>
          <w:color w:val="000000" w:themeColor="text1"/>
        </w:rPr>
        <w:t xml:space="preserve"> formou kontrolních dnů a konzultací v průběhu zpracování LHO.</w:t>
      </w:r>
      <w:r w:rsidR="002A6BF6" w:rsidRPr="00121B47">
        <w:rPr>
          <w:color w:val="000000" w:themeColor="text1"/>
        </w:rPr>
        <w:t xml:space="preserve"> Ze strany Zhotovitele bude průběžně hlášen postup prací (min. 1 za kalendářní čtvrtletí).</w:t>
      </w:r>
      <w:r w:rsidR="00CC2F19" w:rsidRPr="00121B47">
        <w:rPr>
          <w:color w:val="000000" w:themeColor="text1"/>
        </w:rPr>
        <w:t xml:space="preserve"> Objednatel bude oznamovat termín provádění kontrol, místo jejich konání a rozsah ke kontrole požadovaných podkladů nejméně 5 dní předem. Osoba oprávněná k provádění kontrol je pracovník orgánu státní správy lesů zadavatele, jehož jméno bude uvedeno v předávacím protokolu při zahájení plnění předmětu veřejné zakázky.</w:t>
      </w:r>
      <w:r w:rsidR="006304B1" w:rsidRPr="00121B47">
        <w:rPr>
          <w:color w:val="000000" w:themeColor="text1"/>
        </w:rPr>
        <w:t xml:space="preserve"> Z každého kontrolního dne bude Obje</w:t>
      </w:r>
      <w:r w:rsidR="002A6BF6" w:rsidRPr="00121B47">
        <w:rPr>
          <w:color w:val="000000" w:themeColor="text1"/>
        </w:rPr>
        <w:t>dnatelem pořízen písemný zápis.</w:t>
      </w:r>
    </w:p>
    <w:p w:rsidR="00CC2F19" w:rsidRPr="00121B47" w:rsidRDefault="00CC2F19" w:rsidP="00CC2F19">
      <w:pPr>
        <w:widowControl w:val="0"/>
        <w:tabs>
          <w:tab w:val="left" w:pos="9356"/>
        </w:tabs>
        <w:ind w:left="426" w:right="-2" w:hanging="426"/>
        <w:jc w:val="both"/>
        <w:rPr>
          <w:color w:val="000000" w:themeColor="text1"/>
        </w:rPr>
      </w:pPr>
    </w:p>
    <w:p w:rsidR="00955460" w:rsidRPr="00121B47" w:rsidRDefault="00552168" w:rsidP="00955460">
      <w:pPr>
        <w:pStyle w:val="Smlouva-eslo"/>
        <w:widowControl/>
        <w:tabs>
          <w:tab w:val="left" w:pos="-1701"/>
        </w:tabs>
        <w:spacing w:before="0" w:after="120" w:line="240" w:lineRule="auto"/>
        <w:ind w:left="426" w:hanging="426"/>
        <w:rPr>
          <w:color w:val="000000" w:themeColor="text1"/>
          <w:szCs w:val="24"/>
        </w:rPr>
      </w:pPr>
      <w:r w:rsidRPr="00121B47">
        <w:rPr>
          <w:color w:val="000000" w:themeColor="text1"/>
          <w:szCs w:val="24"/>
        </w:rPr>
        <w:t xml:space="preserve">6.8. </w:t>
      </w:r>
      <w:r w:rsidR="00955460" w:rsidRPr="00121B47">
        <w:rPr>
          <w:color w:val="000000" w:themeColor="text1"/>
          <w:szCs w:val="24"/>
        </w:rPr>
        <w:t>Objednatel je povinen vždy dokončen</w:t>
      </w:r>
      <w:r w:rsidR="004E2D69" w:rsidRPr="00121B47">
        <w:rPr>
          <w:color w:val="000000" w:themeColor="text1"/>
          <w:szCs w:val="24"/>
        </w:rPr>
        <w:t>é dílčí plnění</w:t>
      </w:r>
      <w:r w:rsidR="00955460" w:rsidRPr="00121B47">
        <w:rPr>
          <w:color w:val="000000" w:themeColor="text1"/>
          <w:szCs w:val="24"/>
        </w:rPr>
        <w:t xml:space="preserve"> před protokolárním předáním zkontrolovat. Smluvní strany se dohodly, že Zhotovitel předloží Objednateli k předběžné kontrole dílo nebo jeho část nejméně 10 dnů před protokolárním předáním a převzetím díla. Objednatel je povinen provést kontrolu díla do 7 dnů od jeho předložení. </w:t>
      </w:r>
    </w:p>
    <w:p w:rsidR="00955460" w:rsidRPr="00955460" w:rsidRDefault="00955460" w:rsidP="00955460">
      <w:pPr>
        <w:pStyle w:val="Smlouva-eslo"/>
        <w:widowControl/>
        <w:tabs>
          <w:tab w:val="left" w:pos="-1701"/>
        </w:tabs>
        <w:spacing w:before="0" w:after="120" w:line="240" w:lineRule="auto"/>
        <w:ind w:left="426" w:hanging="426"/>
        <w:rPr>
          <w:szCs w:val="24"/>
        </w:rPr>
      </w:pPr>
      <w:r>
        <w:rPr>
          <w:szCs w:val="24"/>
        </w:rPr>
        <w:lastRenderedPageBreak/>
        <w:t>6.9. Zhotovitel prohlašuje, že O</w:t>
      </w:r>
      <w:r w:rsidRPr="00955460">
        <w:rPr>
          <w:szCs w:val="24"/>
        </w:rPr>
        <w:t>bjednatel bude oprávněn jakékoli dílo, které je předmětem této smlouvy, užít jakýmkoli způsobem a v rozsahu bez jakýchkoli omezení a zaručuje, že vůči objednateli nebudou uplatněny nároky majitelů autorských práv či jakékoli nároky třetích osob v souvislosti s užitím díla</w:t>
      </w:r>
      <w:r>
        <w:rPr>
          <w:szCs w:val="24"/>
        </w:rPr>
        <w:t xml:space="preserve">. </w:t>
      </w:r>
      <w:r w:rsidRPr="00955460">
        <w:rPr>
          <w:szCs w:val="24"/>
        </w:rPr>
        <w:t xml:space="preserve">Objednateli se poskytuje oprávnění k výkonu práva dílo užít ke všem účelům a všemi způsoby známými v době uzavření této smlouvy </w:t>
      </w:r>
      <w:r>
        <w:rPr>
          <w:szCs w:val="24"/>
        </w:rPr>
        <w:t xml:space="preserve">o dílo </w:t>
      </w:r>
      <w:r w:rsidRPr="00955460">
        <w:rPr>
          <w:szCs w:val="24"/>
        </w:rPr>
        <w:t>v neomezeném rozsahu, co se týká času, množství a územního rozsahu s tím, že cena za poskytnutí takové licence je zahrnuta v ceně díla. Objednatel není povinen tuto licenci využít.</w:t>
      </w:r>
    </w:p>
    <w:p w:rsidR="00955460" w:rsidRPr="00955460" w:rsidRDefault="00F6577E" w:rsidP="00F6577E">
      <w:pPr>
        <w:pStyle w:val="Smlouva-eslo"/>
        <w:widowControl/>
        <w:tabs>
          <w:tab w:val="left" w:pos="-1701"/>
        </w:tabs>
        <w:spacing w:before="0" w:after="120" w:line="240" w:lineRule="auto"/>
        <w:ind w:left="426" w:hanging="426"/>
        <w:rPr>
          <w:szCs w:val="24"/>
        </w:rPr>
      </w:pPr>
      <w:r>
        <w:rPr>
          <w:szCs w:val="24"/>
        </w:rPr>
        <w:t xml:space="preserve">6.10. </w:t>
      </w:r>
      <w:r w:rsidR="00955460" w:rsidRPr="00955460">
        <w:rPr>
          <w:szCs w:val="24"/>
        </w:rPr>
        <w:t xml:space="preserve">Veškerá práva majetková a užívací k jakýmkoli </w:t>
      </w:r>
      <w:r>
        <w:rPr>
          <w:szCs w:val="24"/>
        </w:rPr>
        <w:t>výsledkům či výstupům činnosti Z</w:t>
      </w:r>
      <w:r w:rsidR="00955460" w:rsidRPr="00955460">
        <w:rPr>
          <w:szCs w:val="24"/>
        </w:rPr>
        <w:t>hotovitele dle této smlouvy</w:t>
      </w:r>
      <w:r>
        <w:rPr>
          <w:szCs w:val="24"/>
        </w:rPr>
        <w:t xml:space="preserve"> o dílo</w:t>
      </w:r>
      <w:r w:rsidR="00955460" w:rsidRPr="00955460">
        <w:rPr>
          <w:szCs w:val="24"/>
        </w:rPr>
        <w:t xml:space="preserve"> přecházejí na </w:t>
      </w:r>
      <w:r>
        <w:rPr>
          <w:szCs w:val="24"/>
        </w:rPr>
        <w:t>O</w:t>
      </w:r>
      <w:r w:rsidR="00955460" w:rsidRPr="00955460">
        <w:rPr>
          <w:szCs w:val="24"/>
        </w:rPr>
        <w:t>bjednatele v plném rozsahu a bez jakéhokoli omezení v okamžiku jejich protokolárního předání a převzetí.</w:t>
      </w:r>
    </w:p>
    <w:p w:rsidR="00932779" w:rsidRDefault="00F6577E" w:rsidP="00F6577E">
      <w:pPr>
        <w:pStyle w:val="Smlouva-eslo"/>
        <w:widowControl/>
        <w:tabs>
          <w:tab w:val="left" w:pos="-1701"/>
        </w:tabs>
        <w:spacing w:before="0" w:after="120" w:line="240" w:lineRule="auto"/>
        <w:ind w:left="360" w:hanging="360"/>
        <w:rPr>
          <w:szCs w:val="24"/>
        </w:rPr>
      </w:pPr>
      <w:r>
        <w:rPr>
          <w:szCs w:val="24"/>
        </w:rPr>
        <w:t xml:space="preserve">6.11. </w:t>
      </w:r>
      <w:r w:rsidR="00955460" w:rsidRPr="00932779">
        <w:rPr>
          <w:szCs w:val="24"/>
        </w:rPr>
        <w:t>Zhotovitel není oprávněn použít výstupy zhotovené dle této smlouvy</w:t>
      </w:r>
      <w:r>
        <w:rPr>
          <w:szCs w:val="24"/>
        </w:rPr>
        <w:t xml:space="preserve"> o dílo</w:t>
      </w:r>
      <w:r w:rsidR="00955460" w:rsidRPr="00932779">
        <w:rPr>
          <w:szCs w:val="24"/>
        </w:rPr>
        <w:t xml:space="preserve"> pro potřeby jakékoli třetí osoby ani pro vlastní podnikání. </w:t>
      </w:r>
    </w:p>
    <w:p w:rsidR="00587FC1" w:rsidRPr="007E4EF7" w:rsidRDefault="00587FC1" w:rsidP="00CC2F19">
      <w:pPr>
        <w:widowControl w:val="0"/>
        <w:tabs>
          <w:tab w:val="left" w:pos="9356"/>
        </w:tabs>
        <w:ind w:left="426" w:right="-2" w:hanging="426"/>
        <w:jc w:val="both"/>
        <w:rPr>
          <w:color w:val="000000"/>
        </w:rPr>
      </w:pPr>
    </w:p>
    <w:p w:rsidR="00587FC1" w:rsidRPr="007E4EF7" w:rsidRDefault="00587FC1" w:rsidP="00587FC1">
      <w:pPr>
        <w:widowControl w:val="0"/>
        <w:tabs>
          <w:tab w:val="left" w:pos="9356"/>
        </w:tabs>
        <w:ind w:right="-2"/>
        <w:jc w:val="both"/>
        <w:rPr>
          <w:color w:val="000000"/>
        </w:rPr>
      </w:pPr>
    </w:p>
    <w:p w:rsidR="00E56B1E" w:rsidRPr="007E4EF7" w:rsidRDefault="00E56B1E" w:rsidP="00587FC1">
      <w:pPr>
        <w:widowControl w:val="0"/>
        <w:tabs>
          <w:tab w:val="left" w:pos="9356"/>
        </w:tabs>
        <w:ind w:right="-2"/>
        <w:jc w:val="both"/>
        <w:rPr>
          <w:color w:val="000000"/>
        </w:rPr>
      </w:pPr>
    </w:p>
    <w:p w:rsidR="009E7424" w:rsidRPr="007E4EF7" w:rsidRDefault="00FC3C2A"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04"/>
        </w:tabs>
        <w:ind w:right="-2"/>
        <w:jc w:val="center"/>
        <w:rPr>
          <w:b/>
          <w:color w:val="000000"/>
        </w:rPr>
      </w:pPr>
      <w:r w:rsidRPr="007E4EF7">
        <w:rPr>
          <w:b/>
          <w:color w:val="000000"/>
        </w:rPr>
        <w:t xml:space="preserve">ČLÁNEK </w:t>
      </w:r>
      <w:r w:rsidR="009E7424" w:rsidRPr="007E4EF7">
        <w:rPr>
          <w:b/>
          <w:color w:val="000000"/>
        </w:rPr>
        <w:t>VII.</w:t>
      </w:r>
    </w:p>
    <w:p w:rsidR="009E7424" w:rsidRPr="00F14139" w:rsidRDefault="00FC3C2A"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04"/>
        </w:tabs>
        <w:ind w:right="-2"/>
        <w:jc w:val="center"/>
        <w:rPr>
          <w:i/>
          <w:color w:val="000000"/>
        </w:rPr>
      </w:pPr>
      <w:r w:rsidRPr="00F14139">
        <w:rPr>
          <w:i/>
          <w:color w:val="000000"/>
        </w:rPr>
        <w:t>Převzetí díla</w:t>
      </w:r>
    </w:p>
    <w:p w:rsidR="009E7424" w:rsidRPr="007E4EF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rPr>
      </w:pPr>
    </w:p>
    <w:p w:rsidR="00ED54DB" w:rsidRPr="00121B47" w:rsidRDefault="009E7424" w:rsidP="00ED54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426" w:right="-2" w:hanging="426"/>
        <w:jc w:val="both"/>
        <w:rPr>
          <w:color w:val="000000" w:themeColor="text1"/>
        </w:rPr>
      </w:pPr>
      <w:r w:rsidRPr="007E4EF7">
        <w:rPr>
          <w:color w:val="000000"/>
        </w:rPr>
        <w:t>7.1</w:t>
      </w:r>
      <w:r w:rsidRPr="00121B47">
        <w:rPr>
          <w:color w:val="000000" w:themeColor="text1"/>
        </w:rPr>
        <w:t>. Zhotovitel splní svou povinnost provést dílo jeho řádným a úplným dokončením bez vad a nedodělků a předáním předmětu díla dle článku II.</w:t>
      </w:r>
      <w:r w:rsidR="009E65CC" w:rsidRPr="00121B47">
        <w:rPr>
          <w:color w:val="000000" w:themeColor="text1"/>
        </w:rPr>
        <w:t xml:space="preserve"> a III.</w:t>
      </w:r>
      <w:r w:rsidRPr="00121B47">
        <w:rPr>
          <w:color w:val="000000" w:themeColor="text1"/>
        </w:rPr>
        <w:t xml:space="preserve"> této smlouvy o dílo </w:t>
      </w:r>
      <w:r w:rsidR="00FC3C2A" w:rsidRPr="00121B47">
        <w:rPr>
          <w:color w:val="000000" w:themeColor="text1"/>
        </w:rPr>
        <w:t>O</w:t>
      </w:r>
      <w:r w:rsidRPr="00121B47">
        <w:rPr>
          <w:color w:val="000000" w:themeColor="text1"/>
        </w:rPr>
        <w:t>bjednateli v dohodnutém termínu a místě</w:t>
      </w:r>
      <w:r w:rsidR="00ED54DB" w:rsidRPr="00121B47">
        <w:rPr>
          <w:color w:val="000000" w:themeColor="text1"/>
        </w:rPr>
        <w:t>.</w:t>
      </w:r>
    </w:p>
    <w:p w:rsidR="00ED54DB" w:rsidRPr="00121B47" w:rsidRDefault="00ED54DB"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themeColor="text1"/>
        </w:rPr>
      </w:pPr>
    </w:p>
    <w:p w:rsidR="009E7424" w:rsidRPr="00121B47" w:rsidRDefault="00ED54DB" w:rsidP="00ED54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426" w:right="-2" w:hanging="426"/>
        <w:jc w:val="both"/>
        <w:rPr>
          <w:color w:val="000000" w:themeColor="text1"/>
        </w:rPr>
      </w:pPr>
      <w:r w:rsidRPr="00121B47">
        <w:rPr>
          <w:color w:val="000000" w:themeColor="text1"/>
        </w:rPr>
        <w:t>7.2</w:t>
      </w:r>
      <w:r w:rsidR="009E7424" w:rsidRPr="00121B47">
        <w:rPr>
          <w:color w:val="000000" w:themeColor="text1"/>
        </w:rPr>
        <w:t>. O předání a převzetí díla</w:t>
      </w:r>
      <w:r w:rsidRPr="00121B47">
        <w:rPr>
          <w:color w:val="000000" w:themeColor="text1"/>
        </w:rPr>
        <w:t>, či jeho části</w:t>
      </w:r>
      <w:r w:rsidR="009E7424" w:rsidRPr="00121B47">
        <w:rPr>
          <w:color w:val="000000" w:themeColor="text1"/>
        </w:rPr>
        <w:t xml:space="preserve"> bude sepsán zápis a podepsán oběma sml</w:t>
      </w:r>
      <w:r w:rsidR="00FC3C2A" w:rsidRPr="00121B47">
        <w:rPr>
          <w:color w:val="000000" w:themeColor="text1"/>
        </w:rPr>
        <w:t>uvními stranami. V případě, že O</w:t>
      </w:r>
      <w:r w:rsidR="009E7424" w:rsidRPr="00121B47">
        <w:rPr>
          <w:color w:val="000000" w:themeColor="text1"/>
        </w:rPr>
        <w:t xml:space="preserve">bjednatel převezme </w:t>
      </w:r>
      <w:r w:rsidRPr="00121B47">
        <w:rPr>
          <w:color w:val="000000" w:themeColor="text1"/>
        </w:rPr>
        <w:t xml:space="preserve">část </w:t>
      </w:r>
      <w:r w:rsidR="009E7424" w:rsidRPr="00121B47">
        <w:rPr>
          <w:color w:val="000000" w:themeColor="text1"/>
        </w:rPr>
        <w:t>díl</w:t>
      </w:r>
      <w:r w:rsidRPr="00121B47">
        <w:rPr>
          <w:color w:val="000000" w:themeColor="text1"/>
        </w:rPr>
        <w:t>a, či celé dílo</w:t>
      </w:r>
      <w:r w:rsidR="009E7424" w:rsidRPr="00121B47">
        <w:rPr>
          <w:color w:val="000000" w:themeColor="text1"/>
        </w:rPr>
        <w:t xml:space="preserve"> s vadami a nedodělky, bude obsahem protokolu i soupis takových vad a nedodělků s uvedením termínu jejich odstranění. </w:t>
      </w:r>
    </w:p>
    <w:p w:rsidR="009E7424" w:rsidRPr="00121B47" w:rsidRDefault="009E7424" w:rsidP="00587FC1">
      <w:pPr>
        <w:widowControl w:val="0"/>
        <w:tabs>
          <w:tab w:val="left" w:pos="9356"/>
        </w:tabs>
        <w:ind w:right="-2"/>
        <w:jc w:val="both"/>
        <w:rPr>
          <w:color w:val="000000" w:themeColor="text1"/>
        </w:rPr>
      </w:pPr>
    </w:p>
    <w:p w:rsidR="00B46CD5" w:rsidRPr="00121B47" w:rsidRDefault="00B46CD5" w:rsidP="00E97F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b/>
          <w:color w:val="000000" w:themeColor="text1"/>
        </w:rPr>
      </w:pPr>
    </w:p>
    <w:p w:rsidR="009E7424" w:rsidRPr="00121B47" w:rsidRDefault="00E97F29" w:rsidP="00E97F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b/>
          <w:color w:val="000000" w:themeColor="text1"/>
        </w:rPr>
      </w:pPr>
      <w:r w:rsidRPr="00121B47">
        <w:rPr>
          <w:b/>
          <w:color w:val="000000" w:themeColor="text1"/>
        </w:rPr>
        <w:t xml:space="preserve">ČLÁNEK </w:t>
      </w:r>
      <w:r w:rsidR="00ED54DB" w:rsidRPr="00121B47">
        <w:rPr>
          <w:b/>
          <w:color w:val="000000" w:themeColor="text1"/>
        </w:rPr>
        <w:t>VIII</w:t>
      </w:r>
      <w:r w:rsidR="009E7424" w:rsidRPr="00121B47">
        <w:rPr>
          <w:b/>
          <w:color w:val="000000" w:themeColor="text1"/>
        </w:rPr>
        <w:t>.</w:t>
      </w:r>
    </w:p>
    <w:p w:rsidR="009E7424" w:rsidRPr="00121B47" w:rsidRDefault="00E97F29" w:rsidP="00E97F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ind w:right="-2"/>
        <w:jc w:val="center"/>
        <w:rPr>
          <w:i/>
          <w:color w:val="000000" w:themeColor="text1"/>
        </w:rPr>
      </w:pPr>
      <w:r w:rsidRPr="00121B47">
        <w:rPr>
          <w:i/>
          <w:color w:val="000000" w:themeColor="text1"/>
        </w:rPr>
        <w:t>Záruka za jakost</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center"/>
        <w:rPr>
          <w:b/>
          <w:color w:val="000000" w:themeColor="text1"/>
        </w:rPr>
      </w:pPr>
    </w:p>
    <w:p w:rsidR="00ED54DB" w:rsidRPr="00121B47" w:rsidRDefault="00ED2B33" w:rsidP="00ED54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after="120"/>
        <w:ind w:left="426" w:hanging="426"/>
        <w:jc w:val="both"/>
        <w:rPr>
          <w:color w:val="000000" w:themeColor="text1"/>
        </w:rPr>
      </w:pPr>
      <w:r w:rsidRPr="00121B47">
        <w:rPr>
          <w:color w:val="000000" w:themeColor="text1"/>
        </w:rPr>
        <w:t>8</w:t>
      </w:r>
      <w:r w:rsidR="00ED54DB" w:rsidRPr="00121B47">
        <w:rPr>
          <w:color w:val="000000" w:themeColor="text1"/>
        </w:rPr>
        <w:t>.1. Dílo má vady, jestliže jeho provedení neodpovídá požadavkům uvedeným ve smlouvě o dílo, zadávacím podmínkám či příslušným právním předpisům, normám nebo jiné dokumentaci, vztahující se k provedení díla.</w:t>
      </w:r>
    </w:p>
    <w:p w:rsidR="00B57963" w:rsidRPr="00121B47" w:rsidRDefault="00ED2B33" w:rsidP="00B579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after="120"/>
        <w:ind w:left="426" w:hanging="426"/>
        <w:jc w:val="both"/>
        <w:rPr>
          <w:color w:val="000000" w:themeColor="text1"/>
        </w:rPr>
      </w:pPr>
      <w:r w:rsidRPr="00121B47">
        <w:rPr>
          <w:color w:val="000000" w:themeColor="text1"/>
        </w:rPr>
        <w:t>8</w:t>
      </w:r>
      <w:r w:rsidR="00ED54DB" w:rsidRPr="00121B47">
        <w:rPr>
          <w:color w:val="000000" w:themeColor="text1"/>
        </w:rPr>
        <w:t>.2 Zhotovitel odpovídá za vady, jež bude mít dílo v době předání, a to včetně vad, které se projeví až při užívání díla objednatelem nebo třetím subjektem.</w:t>
      </w:r>
    </w:p>
    <w:p w:rsidR="00B57963" w:rsidRPr="00121B47" w:rsidRDefault="00ED2B33" w:rsidP="00B5796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after="120"/>
        <w:ind w:left="426" w:hanging="426"/>
        <w:jc w:val="both"/>
        <w:rPr>
          <w:color w:val="000000" w:themeColor="text1"/>
        </w:rPr>
      </w:pPr>
      <w:r w:rsidRPr="00121B47">
        <w:rPr>
          <w:color w:val="000000" w:themeColor="text1"/>
        </w:rPr>
        <w:t>8</w:t>
      </w:r>
      <w:r w:rsidR="00231EF6" w:rsidRPr="00121B47">
        <w:rPr>
          <w:color w:val="000000" w:themeColor="text1"/>
        </w:rPr>
        <w:t>.3</w:t>
      </w:r>
      <w:r w:rsidR="009E65CC" w:rsidRPr="00121B47">
        <w:rPr>
          <w:color w:val="000000" w:themeColor="text1"/>
        </w:rPr>
        <w:t xml:space="preserve">. </w:t>
      </w:r>
      <w:r w:rsidR="00566D2C" w:rsidRPr="00121B47">
        <w:rPr>
          <w:color w:val="000000" w:themeColor="text1"/>
        </w:rPr>
        <w:t>Záruční doba</w:t>
      </w:r>
      <w:r w:rsidR="004E2D69" w:rsidRPr="00121B47">
        <w:rPr>
          <w:color w:val="000000" w:themeColor="text1"/>
        </w:rPr>
        <w:t xml:space="preserve"> se sjednává na dobu 10 let, tzn. </w:t>
      </w:r>
      <w:r w:rsidR="00566D2C" w:rsidRPr="00121B47">
        <w:rPr>
          <w:color w:val="000000" w:themeColor="text1"/>
        </w:rPr>
        <w:t xml:space="preserve">po dobu platnosti LHO. </w:t>
      </w:r>
      <w:r w:rsidR="004E2D69" w:rsidRPr="00121B47">
        <w:rPr>
          <w:color w:val="000000" w:themeColor="text1"/>
        </w:rPr>
        <w:t xml:space="preserve">Záruční </w:t>
      </w:r>
      <w:proofErr w:type="gramStart"/>
      <w:r w:rsidR="004E2D69" w:rsidRPr="00121B47">
        <w:rPr>
          <w:color w:val="000000" w:themeColor="text1"/>
        </w:rPr>
        <w:t xml:space="preserve">doba </w:t>
      </w:r>
      <w:r w:rsidR="00566D2C" w:rsidRPr="00121B47">
        <w:rPr>
          <w:color w:val="000000" w:themeColor="text1"/>
        </w:rPr>
        <w:t xml:space="preserve"> </w:t>
      </w:r>
      <w:r w:rsidR="00B57963" w:rsidRPr="00121B47">
        <w:rPr>
          <w:color w:val="000000" w:themeColor="text1"/>
        </w:rPr>
        <w:t>začíná</w:t>
      </w:r>
      <w:proofErr w:type="gramEnd"/>
      <w:r w:rsidR="00B57963" w:rsidRPr="00121B47">
        <w:rPr>
          <w:color w:val="000000" w:themeColor="text1"/>
        </w:rPr>
        <w:t xml:space="preserve"> běžet dnem předání </w:t>
      </w:r>
      <w:r w:rsidR="00F6375F" w:rsidRPr="00121B47">
        <w:rPr>
          <w:color w:val="000000" w:themeColor="text1"/>
        </w:rPr>
        <w:t xml:space="preserve">celého </w:t>
      </w:r>
      <w:r w:rsidR="00B57963" w:rsidRPr="00121B47">
        <w:rPr>
          <w:color w:val="000000" w:themeColor="text1"/>
        </w:rPr>
        <w:t xml:space="preserve">díla na základě písemného předávacího protokolu </w:t>
      </w:r>
      <w:r w:rsidR="009E65CC" w:rsidRPr="00121B47">
        <w:rPr>
          <w:color w:val="000000" w:themeColor="text1"/>
        </w:rPr>
        <w:br/>
      </w:r>
      <w:r w:rsidR="00B57963" w:rsidRPr="00121B47">
        <w:rPr>
          <w:color w:val="000000" w:themeColor="text1"/>
        </w:rPr>
        <w:t>k určenému (obvyklému) užití</w:t>
      </w:r>
      <w:r w:rsidR="00F6375F" w:rsidRPr="00121B47">
        <w:rPr>
          <w:color w:val="000000" w:themeColor="text1"/>
        </w:rPr>
        <w:t>.</w:t>
      </w:r>
    </w:p>
    <w:p w:rsidR="009E7424" w:rsidRPr="00121B47" w:rsidRDefault="00ED2B33"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left="426" w:right="-2" w:hanging="426"/>
        <w:jc w:val="both"/>
        <w:rPr>
          <w:color w:val="000000" w:themeColor="text1"/>
        </w:rPr>
      </w:pPr>
      <w:r w:rsidRPr="00121B47">
        <w:rPr>
          <w:color w:val="000000" w:themeColor="text1"/>
        </w:rPr>
        <w:t>8</w:t>
      </w:r>
      <w:r w:rsidR="009E7424" w:rsidRPr="00121B47">
        <w:rPr>
          <w:color w:val="000000" w:themeColor="text1"/>
        </w:rPr>
        <w:t>.</w:t>
      </w:r>
      <w:r w:rsidR="00B57963" w:rsidRPr="00121B47">
        <w:rPr>
          <w:color w:val="000000" w:themeColor="text1"/>
        </w:rPr>
        <w:t>4</w:t>
      </w:r>
      <w:r w:rsidR="009E7424" w:rsidRPr="00121B47">
        <w:rPr>
          <w:color w:val="000000" w:themeColor="text1"/>
        </w:rPr>
        <w:t xml:space="preserve">. Objednatel je povinen reklamovat u </w:t>
      </w:r>
      <w:r w:rsidR="00E97F29" w:rsidRPr="00121B47">
        <w:rPr>
          <w:color w:val="000000" w:themeColor="text1"/>
        </w:rPr>
        <w:t>Z</w:t>
      </w:r>
      <w:r w:rsidR="009E7424" w:rsidRPr="00121B47">
        <w:rPr>
          <w:color w:val="000000" w:themeColor="text1"/>
        </w:rPr>
        <w:t xml:space="preserve">hotovitele vady díla </w:t>
      </w:r>
      <w:r w:rsidR="00F36701" w:rsidRPr="00121B47">
        <w:rPr>
          <w:color w:val="000000" w:themeColor="text1"/>
        </w:rPr>
        <w:t>kdykoliv v průběhu záruční doby.</w:t>
      </w:r>
      <w:r w:rsidR="009E7424" w:rsidRPr="00121B47">
        <w:rPr>
          <w:color w:val="000000" w:themeColor="text1"/>
        </w:rPr>
        <w:t xml:space="preserve"> V reklamaci musí být vady popsány</w:t>
      </w:r>
      <w:r w:rsidR="00F36701" w:rsidRPr="00121B47">
        <w:rPr>
          <w:color w:val="000000" w:themeColor="text1"/>
        </w:rPr>
        <w:t xml:space="preserve">, nebo </w:t>
      </w:r>
      <w:r w:rsidR="009E7424" w:rsidRPr="00121B47">
        <w:rPr>
          <w:color w:val="000000" w:themeColor="text1"/>
        </w:rPr>
        <w:t>musí být uvedeno, jak se tyto projevují</w:t>
      </w:r>
      <w:r w:rsidR="00B57963" w:rsidRPr="00121B47">
        <w:rPr>
          <w:color w:val="000000" w:themeColor="text1"/>
        </w:rPr>
        <w:t>.</w:t>
      </w:r>
      <w:r w:rsidR="009E7424" w:rsidRPr="00121B47">
        <w:rPr>
          <w:color w:val="000000" w:themeColor="text1"/>
        </w:rPr>
        <w:t xml:space="preserve"> Dále v reklamaci </w:t>
      </w:r>
      <w:r w:rsidR="00E97F29" w:rsidRPr="00121B47">
        <w:rPr>
          <w:color w:val="000000" w:themeColor="text1"/>
        </w:rPr>
        <w:t>O</w:t>
      </w:r>
      <w:r w:rsidR="009E7424" w:rsidRPr="00121B47">
        <w:rPr>
          <w:color w:val="000000" w:themeColor="text1"/>
        </w:rPr>
        <w:t>bjednatel může uvést své požadavky, jakým způsobem vadu odstranit nebo zda požaduje finanční náhradu. Volba plnění je v to</w:t>
      </w:r>
      <w:r w:rsidR="00E97F29" w:rsidRPr="00121B47">
        <w:rPr>
          <w:color w:val="000000" w:themeColor="text1"/>
        </w:rPr>
        <w:t>mto směru sjednána ve prospěch O</w:t>
      </w:r>
      <w:r w:rsidR="009E7424" w:rsidRPr="00121B47">
        <w:rPr>
          <w:color w:val="000000" w:themeColor="text1"/>
        </w:rPr>
        <w:t>bjednatele s tím, že případná finanční náhrada bude stanovena ve výši nákladů,</w:t>
      </w:r>
      <w:r w:rsidR="00E97F29" w:rsidRPr="00121B47">
        <w:rPr>
          <w:color w:val="000000" w:themeColor="text1"/>
        </w:rPr>
        <w:t xml:space="preserve"> které bude O</w:t>
      </w:r>
      <w:r w:rsidR="009E7424" w:rsidRPr="00121B47">
        <w:rPr>
          <w:color w:val="000000" w:themeColor="text1"/>
        </w:rPr>
        <w:t>bjednatel nucen účelně vynaložit na odstranění takové vady, včetně případných souvisejících nákladů.</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color w:val="000000" w:themeColor="text1"/>
        </w:rPr>
      </w:pPr>
    </w:p>
    <w:p w:rsidR="009E7424" w:rsidRPr="00121B47" w:rsidRDefault="00ED2B33"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left="426" w:right="-2" w:hanging="426"/>
        <w:jc w:val="both"/>
        <w:rPr>
          <w:color w:val="000000" w:themeColor="text1"/>
        </w:rPr>
      </w:pPr>
      <w:r w:rsidRPr="00121B47">
        <w:rPr>
          <w:color w:val="000000" w:themeColor="text1"/>
        </w:rPr>
        <w:lastRenderedPageBreak/>
        <w:t>8</w:t>
      </w:r>
      <w:r w:rsidR="00B57963" w:rsidRPr="00121B47">
        <w:rPr>
          <w:color w:val="000000" w:themeColor="text1"/>
        </w:rPr>
        <w:t>.5</w:t>
      </w:r>
      <w:r w:rsidR="009E7424" w:rsidRPr="00121B47">
        <w:rPr>
          <w:color w:val="000000" w:themeColor="text1"/>
        </w:rPr>
        <w:t xml:space="preserve">. Zhotovitel je povinen odstranit reklamované vady v případě, že ze strany </w:t>
      </w:r>
      <w:r w:rsidR="00E97F29" w:rsidRPr="00121B47">
        <w:rPr>
          <w:color w:val="000000" w:themeColor="text1"/>
        </w:rPr>
        <w:t>O</w:t>
      </w:r>
      <w:r w:rsidR="009E7424" w:rsidRPr="00121B47">
        <w:rPr>
          <w:color w:val="000000" w:themeColor="text1"/>
        </w:rPr>
        <w:t xml:space="preserve">bjednatele není požadována </w:t>
      </w:r>
      <w:r w:rsidRPr="00121B47">
        <w:rPr>
          <w:color w:val="000000" w:themeColor="text1"/>
        </w:rPr>
        <w:t xml:space="preserve">finanční náhrada ve smyslu čl. </w:t>
      </w:r>
      <w:proofErr w:type="gramStart"/>
      <w:r w:rsidRPr="00121B47">
        <w:rPr>
          <w:color w:val="000000" w:themeColor="text1"/>
        </w:rPr>
        <w:t>8</w:t>
      </w:r>
      <w:r w:rsidR="009E7424" w:rsidRPr="00121B47">
        <w:rPr>
          <w:color w:val="000000" w:themeColor="text1"/>
        </w:rPr>
        <w:t>.</w:t>
      </w:r>
      <w:r w:rsidR="00B57963" w:rsidRPr="00121B47">
        <w:rPr>
          <w:color w:val="000000" w:themeColor="text1"/>
        </w:rPr>
        <w:t>4</w:t>
      </w:r>
      <w:r w:rsidR="008A5065" w:rsidRPr="00121B47">
        <w:rPr>
          <w:color w:val="000000" w:themeColor="text1"/>
        </w:rPr>
        <w:t xml:space="preserve">. </w:t>
      </w:r>
      <w:r w:rsidR="009E7424" w:rsidRPr="00121B47">
        <w:rPr>
          <w:color w:val="000000" w:themeColor="text1"/>
        </w:rPr>
        <w:t>neprodleně</w:t>
      </w:r>
      <w:proofErr w:type="gramEnd"/>
      <w:r w:rsidR="009E7424" w:rsidRPr="00121B47">
        <w:rPr>
          <w:color w:val="000000" w:themeColor="text1"/>
        </w:rPr>
        <w:t xml:space="preserve"> po jejich oznámení, případně v termínu, který bude </w:t>
      </w:r>
      <w:r w:rsidR="00E97F29" w:rsidRPr="00121B47">
        <w:rPr>
          <w:color w:val="000000" w:themeColor="text1"/>
        </w:rPr>
        <w:t>O</w:t>
      </w:r>
      <w:r w:rsidR="009E7424" w:rsidRPr="00121B47">
        <w:rPr>
          <w:color w:val="000000" w:themeColor="text1"/>
        </w:rPr>
        <w:t xml:space="preserve">bjednatel požadovat v oznámení reklamace, nejpozději však do 30 </w:t>
      </w:r>
      <w:r w:rsidR="008807F5" w:rsidRPr="00121B47">
        <w:rPr>
          <w:color w:val="000000" w:themeColor="text1"/>
        </w:rPr>
        <w:t>kalendářních</w:t>
      </w:r>
      <w:r w:rsidR="009E7424" w:rsidRPr="00121B47">
        <w:rPr>
          <w:color w:val="000000" w:themeColor="text1"/>
        </w:rPr>
        <w:t xml:space="preserve"> dnů. Objednatel má i přes sjednanou smluvní pokutu</w:t>
      </w:r>
      <w:r w:rsidR="008807F5" w:rsidRPr="00121B47">
        <w:rPr>
          <w:color w:val="000000" w:themeColor="text1"/>
        </w:rPr>
        <w:t xml:space="preserve"> </w:t>
      </w:r>
      <w:r w:rsidR="009E7424" w:rsidRPr="00121B47">
        <w:rPr>
          <w:color w:val="000000" w:themeColor="text1"/>
        </w:rPr>
        <w:t xml:space="preserve">nárok na náhradu škody a ušlého zisku z důvodu nefunkčnosti nebo částečné nefunkčnosti díla do doby odstranění reklamované vady. Náklady na odstranění reklamované vady nese </w:t>
      </w:r>
      <w:r w:rsidR="00E97F29" w:rsidRPr="00121B47">
        <w:rPr>
          <w:color w:val="000000" w:themeColor="text1"/>
        </w:rPr>
        <w:t>Z</w:t>
      </w:r>
      <w:r w:rsidR="009E7424" w:rsidRPr="00121B47">
        <w:rPr>
          <w:color w:val="000000" w:themeColor="text1"/>
        </w:rPr>
        <w:t>hotovitel i ve sporných případech až do případného rozhodnutí soudu.</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color w:val="000000" w:themeColor="text1"/>
        </w:rPr>
      </w:pPr>
    </w:p>
    <w:p w:rsidR="009E7424" w:rsidRPr="00121B47" w:rsidRDefault="00ED2B33"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left="426" w:right="-2" w:hanging="426"/>
        <w:jc w:val="both"/>
        <w:rPr>
          <w:color w:val="000000" w:themeColor="text1"/>
        </w:rPr>
      </w:pPr>
      <w:r w:rsidRPr="00121B47">
        <w:rPr>
          <w:color w:val="000000" w:themeColor="text1"/>
        </w:rPr>
        <w:t>8</w:t>
      </w:r>
      <w:r w:rsidR="00F369A4" w:rsidRPr="00121B47">
        <w:rPr>
          <w:color w:val="000000" w:themeColor="text1"/>
        </w:rPr>
        <w:t>.6</w:t>
      </w:r>
      <w:r w:rsidR="009E7424" w:rsidRPr="00121B47">
        <w:rPr>
          <w:color w:val="000000" w:themeColor="text1"/>
        </w:rPr>
        <w:t xml:space="preserve">. Reklamaci lze uplatnit do posledního dne záruční lhůty, přičemž i reklamace odeslaná </w:t>
      </w:r>
      <w:r w:rsidR="00E97F29" w:rsidRPr="00121B47">
        <w:rPr>
          <w:color w:val="000000" w:themeColor="text1"/>
        </w:rPr>
        <w:t>O</w:t>
      </w:r>
      <w:r w:rsidR="009E7424" w:rsidRPr="00121B47">
        <w:rPr>
          <w:color w:val="000000" w:themeColor="text1"/>
        </w:rPr>
        <w:t>bjednatelem v poslední den záruční lhůty se považuje za včas uplatněnou.</w:t>
      </w:r>
    </w:p>
    <w:p w:rsidR="009E7424" w:rsidRPr="00121B47" w:rsidRDefault="009E7424"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left="426" w:right="-2" w:hanging="426"/>
        <w:jc w:val="both"/>
        <w:rPr>
          <w:color w:val="000000" w:themeColor="text1"/>
        </w:rPr>
      </w:pPr>
    </w:p>
    <w:p w:rsidR="009E7424" w:rsidRPr="00121B47" w:rsidRDefault="00ED2B33"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left="426" w:right="-2" w:hanging="426"/>
        <w:jc w:val="both"/>
        <w:rPr>
          <w:color w:val="000000" w:themeColor="text1"/>
        </w:rPr>
      </w:pPr>
      <w:r w:rsidRPr="00121B47">
        <w:rPr>
          <w:color w:val="000000" w:themeColor="text1"/>
        </w:rPr>
        <w:t>8</w:t>
      </w:r>
      <w:r w:rsidR="00F369A4" w:rsidRPr="00121B47">
        <w:rPr>
          <w:color w:val="000000" w:themeColor="text1"/>
        </w:rPr>
        <w:t>.7</w:t>
      </w:r>
      <w:r w:rsidR="009E7424" w:rsidRPr="00121B47">
        <w:rPr>
          <w:color w:val="000000" w:themeColor="text1"/>
        </w:rPr>
        <w:t xml:space="preserve">. Neodstraní-li </w:t>
      </w:r>
      <w:r w:rsidR="00E97F29" w:rsidRPr="00121B47">
        <w:rPr>
          <w:color w:val="000000" w:themeColor="text1"/>
        </w:rPr>
        <w:t>Z</w:t>
      </w:r>
      <w:r w:rsidR="009E7424" w:rsidRPr="00121B47">
        <w:rPr>
          <w:color w:val="000000" w:themeColor="text1"/>
        </w:rPr>
        <w:t xml:space="preserve">hotovitel uplatněnou vadu ve smluveném (popřípadě přiměřeném) termínu je </w:t>
      </w:r>
      <w:r w:rsidR="00E97F29" w:rsidRPr="00121B47">
        <w:rPr>
          <w:color w:val="000000" w:themeColor="text1"/>
        </w:rPr>
        <w:t>O</w:t>
      </w:r>
      <w:r w:rsidR="009E7424" w:rsidRPr="00121B47">
        <w:rPr>
          <w:color w:val="000000" w:themeColor="text1"/>
        </w:rPr>
        <w:t xml:space="preserve">bjednatel oprávněn odstranit takovou vadu a nedodělek na náklady </w:t>
      </w:r>
      <w:r w:rsidR="00E97F29" w:rsidRPr="00121B47">
        <w:rPr>
          <w:color w:val="000000" w:themeColor="text1"/>
        </w:rPr>
        <w:t>Z</w:t>
      </w:r>
      <w:r w:rsidR="009E7424" w:rsidRPr="00121B47">
        <w:rPr>
          <w:color w:val="000000" w:themeColor="text1"/>
        </w:rPr>
        <w:t xml:space="preserve">hotovitele sám nebo prostřednictvím třetí osoby. Veškeré takto vynaložené nebo s odstraněním vady související náklady uhradí </w:t>
      </w:r>
      <w:r w:rsidR="00E97F29" w:rsidRPr="00121B47">
        <w:rPr>
          <w:color w:val="000000" w:themeColor="text1"/>
        </w:rPr>
        <w:t>O</w:t>
      </w:r>
      <w:r w:rsidR="009E7424" w:rsidRPr="00121B47">
        <w:rPr>
          <w:color w:val="000000" w:themeColor="text1"/>
        </w:rPr>
        <w:t xml:space="preserve">bjednateli </w:t>
      </w:r>
      <w:r w:rsidR="00E97F29" w:rsidRPr="00121B47">
        <w:rPr>
          <w:color w:val="000000" w:themeColor="text1"/>
        </w:rPr>
        <w:t>Z</w:t>
      </w:r>
      <w:r w:rsidR="009E7424" w:rsidRPr="00121B47">
        <w:rPr>
          <w:color w:val="000000" w:themeColor="text1"/>
        </w:rPr>
        <w:t>hotovitel</w:t>
      </w:r>
      <w:r w:rsidR="00F6375F" w:rsidRPr="00121B47">
        <w:rPr>
          <w:color w:val="000000" w:themeColor="text1"/>
        </w:rPr>
        <w:t xml:space="preserve"> na</w:t>
      </w:r>
      <w:r w:rsidR="009E65CC" w:rsidRPr="00121B47">
        <w:rPr>
          <w:color w:val="000000" w:themeColor="text1"/>
        </w:rPr>
        <w:t xml:space="preserve"> základě</w:t>
      </w:r>
      <w:r w:rsidR="00F6375F" w:rsidRPr="00121B47">
        <w:rPr>
          <w:color w:val="000000" w:themeColor="text1"/>
        </w:rPr>
        <w:t xml:space="preserve"> jejich vyúčtování</w:t>
      </w:r>
      <w:r w:rsidR="009E7424" w:rsidRPr="00121B47">
        <w:rPr>
          <w:color w:val="000000" w:themeColor="text1"/>
        </w:rPr>
        <w:t xml:space="preserve">. </w:t>
      </w:r>
    </w:p>
    <w:p w:rsidR="009E7424" w:rsidRPr="00121B47" w:rsidRDefault="009E7424"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left="426" w:right="-2" w:hanging="426"/>
        <w:jc w:val="both"/>
        <w:rPr>
          <w:color w:val="000000" w:themeColor="text1"/>
        </w:rPr>
      </w:pPr>
    </w:p>
    <w:p w:rsidR="009E7424" w:rsidRPr="00121B47" w:rsidRDefault="00ED2B33"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left="426" w:right="-2" w:hanging="426"/>
        <w:jc w:val="both"/>
        <w:rPr>
          <w:color w:val="000000" w:themeColor="text1"/>
        </w:rPr>
      </w:pPr>
      <w:r w:rsidRPr="00121B47">
        <w:rPr>
          <w:color w:val="000000" w:themeColor="text1"/>
        </w:rPr>
        <w:t>8</w:t>
      </w:r>
      <w:r w:rsidR="00F369A4" w:rsidRPr="00121B47">
        <w:rPr>
          <w:color w:val="000000" w:themeColor="text1"/>
        </w:rPr>
        <w:t>.8</w:t>
      </w:r>
      <w:r w:rsidR="009E7424" w:rsidRPr="00121B47">
        <w:rPr>
          <w:color w:val="000000" w:themeColor="text1"/>
        </w:rPr>
        <w:t>. Objednatel má právo v záruční době reklamovat i vady díla, které mělo dílo v době jeho předání a které nebyly uvedeny v protokolu o předání díla.</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themeColor="text1"/>
        </w:rPr>
      </w:pPr>
    </w:p>
    <w:p w:rsidR="00312D28" w:rsidRPr="00121B47" w:rsidRDefault="00312D28"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center"/>
        <w:rPr>
          <w:b/>
          <w:color w:val="000000" w:themeColor="text1"/>
        </w:rPr>
      </w:pPr>
    </w:p>
    <w:p w:rsidR="009E7424" w:rsidRPr="00121B47" w:rsidRDefault="00E97F29"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center"/>
        <w:rPr>
          <w:b/>
          <w:color w:val="000000" w:themeColor="text1"/>
        </w:rPr>
      </w:pPr>
      <w:r w:rsidRPr="00121B47">
        <w:rPr>
          <w:b/>
          <w:color w:val="000000" w:themeColor="text1"/>
        </w:rPr>
        <w:t xml:space="preserve">ČLÁNEK </w:t>
      </w:r>
      <w:r w:rsidR="00ED2B33" w:rsidRPr="00121B47">
        <w:rPr>
          <w:b/>
          <w:color w:val="000000" w:themeColor="text1"/>
        </w:rPr>
        <w:t>I</w:t>
      </w:r>
      <w:r w:rsidR="009E7424" w:rsidRPr="00121B47">
        <w:rPr>
          <w:b/>
          <w:color w:val="000000" w:themeColor="text1"/>
        </w:rPr>
        <w:t>X.</w:t>
      </w:r>
    </w:p>
    <w:p w:rsidR="009E7424" w:rsidRPr="00121B47" w:rsidRDefault="00E97F29"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center"/>
        <w:rPr>
          <w:i/>
          <w:color w:val="000000" w:themeColor="text1"/>
        </w:rPr>
      </w:pPr>
      <w:r w:rsidRPr="00121B47">
        <w:rPr>
          <w:i/>
          <w:color w:val="000000" w:themeColor="text1"/>
        </w:rPr>
        <w:t>Zajištění závazku</w:t>
      </w:r>
      <w:r w:rsidR="00ED2B33" w:rsidRPr="00121B47">
        <w:rPr>
          <w:i/>
          <w:color w:val="000000" w:themeColor="text1"/>
        </w:rPr>
        <w:t xml:space="preserve"> – smluvní sa</w:t>
      </w:r>
      <w:r w:rsidR="00386B53" w:rsidRPr="00121B47">
        <w:rPr>
          <w:i/>
          <w:color w:val="000000" w:themeColor="text1"/>
        </w:rPr>
        <w:t>n</w:t>
      </w:r>
      <w:r w:rsidR="00ED2B33" w:rsidRPr="00121B47">
        <w:rPr>
          <w:i/>
          <w:color w:val="000000" w:themeColor="text1"/>
        </w:rPr>
        <w:t>kce</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both"/>
        <w:rPr>
          <w:color w:val="000000" w:themeColor="text1"/>
        </w:rPr>
      </w:pPr>
    </w:p>
    <w:p w:rsidR="009B6E5C" w:rsidRPr="00121B47" w:rsidRDefault="00ED2B33"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426" w:right="-2" w:hanging="426"/>
        <w:jc w:val="both"/>
        <w:rPr>
          <w:color w:val="000000" w:themeColor="text1"/>
        </w:rPr>
      </w:pPr>
      <w:r w:rsidRPr="00121B47">
        <w:rPr>
          <w:color w:val="000000" w:themeColor="text1"/>
        </w:rPr>
        <w:t>9</w:t>
      </w:r>
      <w:r w:rsidR="009B6E5C" w:rsidRPr="00121B47">
        <w:rPr>
          <w:color w:val="000000" w:themeColor="text1"/>
        </w:rPr>
        <w:t xml:space="preserve">.1. </w:t>
      </w:r>
      <w:r w:rsidR="009E7424" w:rsidRPr="00121B47">
        <w:rPr>
          <w:color w:val="000000" w:themeColor="text1"/>
        </w:rPr>
        <w:t xml:space="preserve">V případě nedodržení termínu dokončení </w:t>
      </w:r>
      <w:r w:rsidRPr="00121B47">
        <w:rPr>
          <w:color w:val="000000" w:themeColor="text1"/>
        </w:rPr>
        <w:t xml:space="preserve">a předání </w:t>
      </w:r>
      <w:r w:rsidR="00F36701" w:rsidRPr="00121B47">
        <w:rPr>
          <w:color w:val="000000" w:themeColor="text1"/>
        </w:rPr>
        <w:t xml:space="preserve">díla </w:t>
      </w:r>
      <w:r w:rsidR="009E7424" w:rsidRPr="00121B47">
        <w:rPr>
          <w:color w:val="000000" w:themeColor="text1"/>
        </w:rPr>
        <w:t xml:space="preserve">je </w:t>
      </w:r>
      <w:r w:rsidR="00E97F29" w:rsidRPr="00121B47">
        <w:rPr>
          <w:color w:val="000000" w:themeColor="text1"/>
        </w:rPr>
        <w:t>Z</w:t>
      </w:r>
      <w:r w:rsidR="009E7424" w:rsidRPr="00121B47">
        <w:rPr>
          <w:color w:val="000000" w:themeColor="text1"/>
        </w:rPr>
        <w:t xml:space="preserve">hotovitel povinen uhradit </w:t>
      </w:r>
      <w:r w:rsidR="00E97F29" w:rsidRPr="00121B47">
        <w:rPr>
          <w:color w:val="000000" w:themeColor="text1"/>
        </w:rPr>
        <w:t>O</w:t>
      </w:r>
      <w:r w:rsidR="009E7424" w:rsidRPr="00121B47">
        <w:rPr>
          <w:color w:val="000000" w:themeColor="text1"/>
        </w:rPr>
        <w:t xml:space="preserve">bjednateli smluvní pokutu ve výši </w:t>
      </w:r>
      <w:r w:rsidRPr="00121B47">
        <w:rPr>
          <w:color w:val="000000" w:themeColor="text1"/>
        </w:rPr>
        <w:t>0,2% z</w:t>
      </w:r>
      <w:r w:rsidR="00F6375F" w:rsidRPr="00121B47">
        <w:rPr>
          <w:color w:val="000000" w:themeColor="text1"/>
        </w:rPr>
        <w:t>e skutečné</w:t>
      </w:r>
      <w:r w:rsidRPr="00121B47">
        <w:rPr>
          <w:color w:val="000000" w:themeColor="text1"/>
        </w:rPr>
        <w:t xml:space="preserve"> ceny díla</w:t>
      </w:r>
      <w:r w:rsidR="009E7424" w:rsidRPr="00121B47">
        <w:rPr>
          <w:color w:val="000000" w:themeColor="text1"/>
        </w:rPr>
        <w:t xml:space="preserve"> za každý i započatý den prodlení. </w:t>
      </w:r>
    </w:p>
    <w:p w:rsidR="009B6E5C" w:rsidRPr="00121B47" w:rsidRDefault="009B6E5C"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426" w:right="-2" w:hanging="426"/>
        <w:jc w:val="both"/>
        <w:rPr>
          <w:color w:val="000000" w:themeColor="text1"/>
        </w:rPr>
      </w:pPr>
    </w:p>
    <w:p w:rsidR="009E7424" w:rsidRPr="00121B47" w:rsidRDefault="00ED2B33"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426" w:right="-2" w:hanging="426"/>
        <w:jc w:val="both"/>
        <w:rPr>
          <w:color w:val="000000" w:themeColor="text1"/>
        </w:rPr>
      </w:pPr>
      <w:r w:rsidRPr="00121B47">
        <w:rPr>
          <w:color w:val="000000" w:themeColor="text1"/>
        </w:rPr>
        <w:t>9</w:t>
      </w:r>
      <w:r w:rsidR="00E97F29" w:rsidRPr="00121B47">
        <w:rPr>
          <w:color w:val="000000" w:themeColor="text1"/>
        </w:rPr>
        <w:t>.</w:t>
      </w:r>
      <w:r w:rsidRPr="00121B47">
        <w:rPr>
          <w:color w:val="000000" w:themeColor="text1"/>
        </w:rPr>
        <w:t>2</w:t>
      </w:r>
      <w:r w:rsidR="00E97F29" w:rsidRPr="00121B47">
        <w:rPr>
          <w:color w:val="000000" w:themeColor="text1"/>
        </w:rPr>
        <w:t>. Pokud Z</w:t>
      </w:r>
      <w:r w:rsidR="009E7424" w:rsidRPr="00121B47">
        <w:rPr>
          <w:color w:val="000000" w:themeColor="text1"/>
        </w:rPr>
        <w:t>hotovitel neodstraní všechny vady a nedodělky díla zjištěné při přejímacím řízení nebo jinak uplatněné vady v termínech dle této smlouvy</w:t>
      </w:r>
      <w:r w:rsidRPr="00121B47">
        <w:rPr>
          <w:color w:val="000000" w:themeColor="text1"/>
        </w:rPr>
        <w:t xml:space="preserve"> o dílo</w:t>
      </w:r>
      <w:r w:rsidR="009E7424" w:rsidRPr="00121B47">
        <w:rPr>
          <w:color w:val="000000" w:themeColor="text1"/>
        </w:rPr>
        <w:t xml:space="preserve">, je povinen uhradit </w:t>
      </w:r>
      <w:r w:rsidR="00E97F29" w:rsidRPr="00121B47">
        <w:rPr>
          <w:color w:val="000000" w:themeColor="text1"/>
        </w:rPr>
        <w:t>O</w:t>
      </w:r>
      <w:r w:rsidR="009E7424" w:rsidRPr="00121B47">
        <w:rPr>
          <w:color w:val="000000" w:themeColor="text1"/>
        </w:rPr>
        <w:t xml:space="preserve">bjednateli smluvní </w:t>
      </w:r>
      <w:r w:rsidR="007E7C37" w:rsidRPr="00121B47">
        <w:rPr>
          <w:color w:val="000000" w:themeColor="text1"/>
        </w:rPr>
        <w:t xml:space="preserve">pokutu ve výši </w:t>
      </w:r>
      <w:r w:rsidRPr="00121B47">
        <w:rPr>
          <w:color w:val="000000" w:themeColor="text1"/>
        </w:rPr>
        <w:t>0,2% z</w:t>
      </w:r>
      <w:r w:rsidR="00F6375F" w:rsidRPr="00121B47">
        <w:rPr>
          <w:color w:val="000000" w:themeColor="text1"/>
        </w:rPr>
        <w:t>e skutečné</w:t>
      </w:r>
      <w:r w:rsidRPr="00121B47">
        <w:rPr>
          <w:color w:val="000000" w:themeColor="text1"/>
        </w:rPr>
        <w:t xml:space="preserve"> ceny díla</w:t>
      </w:r>
      <w:r w:rsidR="009E7424" w:rsidRPr="00121B47">
        <w:rPr>
          <w:color w:val="000000" w:themeColor="text1"/>
        </w:rPr>
        <w:t xml:space="preserve"> za každý nedodělek či vadu a den prodlení.</w:t>
      </w:r>
    </w:p>
    <w:p w:rsidR="009E7424" w:rsidRPr="00121B47" w:rsidRDefault="009E7424"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426" w:right="-2" w:hanging="426"/>
        <w:jc w:val="both"/>
        <w:rPr>
          <w:color w:val="000000" w:themeColor="text1"/>
        </w:rPr>
      </w:pPr>
    </w:p>
    <w:p w:rsidR="009E7424" w:rsidRPr="00121B47" w:rsidRDefault="00ED2B33"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426" w:right="-2" w:hanging="426"/>
        <w:jc w:val="both"/>
        <w:rPr>
          <w:color w:val="000000" w:themeColor="text1"/>
        </w:rPr>
      </w:pPr>
      <w:r w:rsidRPr="00121B47">
        <w:rPr>
          <w:color w:val="000000" w:themeColor="text1"/>
        </w:rPr>
        <w:t>9</w:t>
      </w:r>
      <w:r w:rsidR="009E7424" w:rsidRPr="00121B47">
        <w:rPr>
          <w:color w:val="000000" w:themeColor="text1"/>
        </w:rPr>
        <w:t>.</w:t>
      </w:r>
      <w:r w:rsidRPr="00121B47">
        <w:rPr>
          <w:color w:val="000000" w:themeColor="text1"/>
        </w:rPr>
        <w:t>3</w:t>
      </w:r>
      <w:r w:rsidR="009E7424" w:rsidRPr="00121B47">
        <w:rPr>
          <w:color w:val="000000" w:themeColor="text1"/>
        </w:rPr>
        <w:t xml:space="preserve">. Jestliže </w:t>
      </w:r>
      <w:r w:rsidR="00E97F29" w:rsidRPr="00121B47">
        <w:rPr>
          <w:color w:val="000000" w:themeColor="text1"/>
        </w:rPr>
        <w:t>O</w:t>
      </w:r>
      <w:r w:rsidR="009E7424" w:rsidRPr="00121B47">
        <w:rPr>
          <w:color w:val="000000" w:themeColor="text1"/>
        </w:rPr>
        <w:t xml:space="preserve">bjednateli vznikne právo na smluvní pokutu vůči </w:t>
      </w:r>
      <w:r w:rsidR="00E97F29" w:rsidRPr="00121B47">
        <w:rPr>
          <w:color w:val="000000" w:themeColor="text1"/>
        </w:rPr>
        <w:t>Z</w:t>
      </w:r>
      <w:r w:rsidR="009E7424" w:rsidRPr="00121B47">
        <w:rPr>
          <w:color w:val="000000" w:themeColor="text1"/>
        </w:rPr>
        <w:t xml:space="preserve">hotoviteli, je </w:t>
      </w:r>
      <w:r w:rsidR="00E97F29" w:rsidRPr="00121B47">
        <w:rPr>
          <w:color w:val="000000" w:themeColor="text1"/>
        </w:rPr>
        <w:t>O</w:t>
      </w:r>
      <w:r w:rsidR="009E7424" w:rsidRPr="00121B47">
        <w:rPr>
          <w:color w:val="000000" w:themeColor="text1"/>
        </w:rPr>
        <w:t xml:space="preserve">bjednatel bez dalšího oprávněn o tuto částku snížit proplacení faktury </w:t>
      </w:r>
      <w:r w:rsidR="00E97F29" w:rsidRPr="00121B47">
        <w:rPr>
          <w:color w:val="000000" w:themeColor="text1"/>
        </w:rPr>
        <w:t>Z</w:t>
      </w:r>
      <w:r w:rsidR="009E7424" w:rsidRPr="00121B47">
        <w:rPr>
          <w:color w:val="000000" w:themeColor="text1"/>
        </w:rPr>
        <w:t>hotoviteli.</w:t>
      </w:r>
    </w:p>
    <w:p w:rsidR="00F56C90" w:rsidRPr="00121B47" w:rsidRDefault="00F56C90"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426" w:right="-2" w:hanging="426"/>
        <w:jc w:val="both"/>
        <w:rPr>
          <w:color w:val="000000" w:themeColor="text1"/>
        </w:rPr>
      </w:pPr>
    </w:p>
    <w:p w:rsidR="00F56C90" w:rsidRPr="00121B47" w:rsidRDefault="00ED2B33"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426" w:right="-2" w:hanging="426"/>
        <w:jc w:val="both"/>
        <w:rPr>
          <w:color w:val="000000" w:themeColor="text1"/>
        </w:rPr>
      </w:pPr>
      <w:r w:rsidRPr="00121B47">
        <w:rPr>
          <w:color w:val="000000" w:themeColor="text1"/>
        </w:rPr>
        <w:t>9</w:t>
      </w:r>
      <w:r w:rsidR="00F56C90" w:rsidRPr="00121B47">
        <w:rPr>
          <w:color w:val="000000" w:themeColor="text1"/>
        </w:rPr>
        <w:t>.</w:t>
      </w:r>
      <w:r w:rsidRPr="00121B47">
        <w:rPr>
          <w:color w:val="000000" w:themeColor="text1"/>
        </w:rPr>
        <w:t>4</w:t>
      </w:r>
      <w:r w:rsidR="00F56C90" w:rsidRPr="00121B47">
        <w:rPr>
          <w:color w:val="000000" w:themeColor="text1"/>
        </w:rPr>
        <w:t>. V případě pozdní úhrady vystavené faktury zaplatí Objednatel Zhotoviteli smluvní pokutu ve výši 0.05 % fakturované částky za každý den prodlení.</w:t>
      </w:r>
    </w:p>
    <w:p w:rsidR="00A967FF" w:rsidRPr="00121B47" w:rsidRDefault="00A967FF"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426" w:right="-2" w:hanging="426"/>
        <w:jc w:val="both"/>
        <w:rPr>
          <w:color w:val="000000" w:themeColor="text1"/>
        </w:rPr>
      </w:pPr>
    </w:p>
    <w:p w:rsidR="00B871F1" w:rsidRPr="00121B47" w:rsidRDefault="00ED2B33"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426" w:right="-2" w:hanging="426"/>
        <w:jc w:val="both"/>
        <w:rPr>
          <w:color w:val="000000" w:themeColor="text1"/>
        </w:rPr>
      </w:pPr>
      <w:r w:rsidRPr="00121B47">
        <w:rPr>
          <w:color w:val="000000" w:themeColor="text1"/>
        </w:rPr>
        <w:t>9</w:t>
      </w:r>
      <w:r w:rsidR="00A967FF" w:rsidRPr="00121B47">
        <w:rPr>
          <w:color w:val="000000" w:themeColor="text1"/>
        </w:rPr>
        <w:t>.</w:t>
      </w:r>
      <w:r w:rsidRPr="00121B47">
        <w:rPr>
          <w:color w:val="000000" w:themeColor="text1"/>
        </w:rPr>
        <w:t>5.</w:t>
      </w:r>
      <w:r w:rsidR="00A967FF" w:rsidRPr="00121B47">
        <w:rPr>
          <w:color w:val="000000" w:themeColor="text1"/>
        </w:rPr>
        <w:t xml:space="preserve"> </w:t>
      </w:r>
      <w:r w:rsidR="00B871F1" w:rsidRPr="00121B47">
        <w:rPr>
          <w:color w:val="000000" w:themeColor="text1"/>
        </w:rPr>
        <w:t>Uplatněním smluvních pokut dle tohoto článku není dotčeno právo na náhradu škod vzniklých porušením povinnosti zajištěné sjednanou smluvní pokutou.</w:t>
      </w:r>
    </w:p>
    <w:p w:rsidR="00B871F1" w:rsidRPr="00121B47" w:rsidRDefault="00B871F1"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426" w:right="-2" w:hanging="426"/>
        <w:jc w:val="both"/>
        <w:rPr>
          <w:color w:val="000000" w:themeColor="text1"/>
        </w:rPr>
      </w:pPr>
    </w:p>
    <w:p w:rsidR="00A967FF" w:rsidRPr="00121B47" w:rsidRDefault="00B871F1" w:rsidP="00ED2B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left="426" w:right="-2" w:hanging="426"/>
        <w:jc w:val="both"/>
        <w:rPr>
          <w:color w:val="000000" w:themeColor="text1"/>
        </w:rPr>
      </w:pPr>
      <w:r w:rsidRPr="00121B47">
        <w:rPr>
          <w:color w:val="000000" w:themeColor="text1"/>
        </w:rPr>
        <w:t xml:space="preserve">9.6. </w:t>
      </w:r>
      <w:r w:rsidR="00A967FF" w:rsidRPr="00121B47">
        <w:rPr>
          <w:color w:val="000000" w:themeColor="text1"/>
        </w:rP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w:t>
      </w:r>
      <w:bookmarkStart w:id="0" w:name="_GoBack"/>
      <w:bookmarkEnd w:id="0"/>
      <w:r w:rsidR="00A967FF" w:rsidRPr="00121B47">
        <w:rPr>
          <w:color w:val="000000" w:themeColor="text1"/>
        </w:rPr>
        <w:t>řednictvím poddodavatelů včetně identifikace těchto poddodavatelů.</w:t>
      </w:r>
    </w:p>
    <w:p w:rsidR="005E2C9A" w:rsidRPr="00121B47" w:rsidRDefault="005E2C9A"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color w:val="000000" w:themeColor="text1"/>
        </w:rPr>
      </w:pPr>
    </w:p>
    <w:p w:rsidR="009E7424" w:rsidRPr="00121B47" w:rsidRDefault="009E7424" w:rsidP="00B871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rPr>
          <w:color w:val="000000" w:themeColor="text1"/>
        </w:rPr>
      </w:pPr>
    </w:p>
    <w:p w:rsidR="009E7424" w:rsidRPr="00121B47" w:rsidRDefault="00E97F29"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2"/>
        <w:jc w:val="center"/>
        <w:rPr>
          <w:b/>
          <w:color w:val="000000" w:themeColor="text1"/>
        </w:rPr>
      </w:pPr>
      <w:r w:rsidRPr="00121B47">
        <w:rPr>
          <w:b/>
          <w:color w:val="000000" w:themeColor="text1"/>
        </w:rPr>
        <w:lastRenderedPageBreak/>
        <w:t xml:space="preserve">ČLÁNEK </w:t>
      </w:r>
      <w:r w:rsidR="00ED2B33" w:rsidRPr="00121B47">
        <w:rPr>
          <w:b/>
          <w:color w:val="000000" w:themeColor="text1"/>
        </w:rPr>
        <w:t>X</w:t>
      </w:r>
      <w:r w:rsidR="009E7424" w:rsidRPr="00121B47">
        <w:rPr>
          <w:b/>
          <w:color w:val="000000" w:themeColor="text1"/>
        </w:rPr>
        <w:t>.</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2"/>
        <w:jc w:val="center"/>
        <w:rPr>
          <w:i/>
          <w:color w:val="000000" w:themeColor="text1"/>
        </w:rPr>
      </w:pPr>
      <w:r w:rsidRPr="00121B47">
        <w:rPr>
          <w:i/>
          <w:color w:val="000000" w:themeColor="text1"/>
        </w:rPr>
        <w:t xml:space="preserve"> P</w:t>
      </w:r>
      <w:r w:rsidR="00E97F29" w:rsidRPr="00121B47">
        <w:rPr>
          <w:i/>
          <w:color w:val="000000" w:themeColor="text1"/>
        </w:rPr>
        <w:t>odstatné porušení smlouvy</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jc w:val="both"/>
        <w:rPr>
          <w:color w:val="000000" w:themeColor="text1"/>
        </w:rPr>
      </w:pPr>
    </w:p>
    <w:p w:rsidR="009E7424" w:rsidRPr="00121B47" w:rsidRDefault="00ED2B33" w:rsidP="00393E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after="120"/>
        <w:jc w:val="both"/>
        <w:rPr>
          <w:color w:val="000000" w:themeColor="text1"/>
        </w:rPr>
      </w:pPr>
      <w:r w:rsidRPr="00121B47">
        <w:rPr>
          <w:color w:val="000000" w:themeColor="text1"/>
        </w:rPr>
        <w:t>10</w:t>
      </w:r>
      <w:r w:rsidR="009E7424" w:rsidRPr="00121B47">
        <w:rPr>
          <w:color w:val="000000" w:themeColor="text1"/>
        </w:rPr>
        <w:t>.1. Smluvní strany se dohodly, že podstatnými podmínkami této smlouvy, jsou zejména:</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left="226" w:right="-2" w:hanging="226"/>
        <w:jc w:val="both"/>
        <w:rPr>
          <w:b/>
          <w:color w:val="000000" w:themeColor="text1"/>
        </w:rPr>
      </w:pPr>
      <w:r w:rsidRPr="00121B47">
        <w:rPr>
          <w:b/>
          <w:color w:val="000000" w:themeColor="text1"/>
        </w:rPr>
        <w:t>Provedení díla v rozsahu a kvalitě dle této smlouvy.</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b/>
          <w:color w:val="000000" w:themeColor="text1"/>
        </w:rPr>
      </w:pPr>
      <w:r w:rsidRPr="00121B47">
        <w:rPr>
          <w:b/>
          <w:color w:val="000000" w:themeColor="text1"/>
        </w:rPr>
        <w:t>Provedení díla v kvalitě odpovída</w:t>
      </w:r>
      <w:r w:rsidR="00ED2B33" w:rsidRPr="00121B47">
        <w:rPr>
          <w:b/>
          <w:color w:val="000000" w:themeColor="text1"/>
        </w:rPr>
        <w:t>jící předpisům dle této smlouvy</w:t>
      </w:r>
      <w:r w:rsidRPr="00121B47">
        <w:rPr>
          <w:b/>
          <w:color w:val="000000" w:themeColor="text1"/>
        </w:rPr>
        <w:t>.</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left="226" w:right="-2" w:hanging="226"/>
        <w:jc w:val="both"/>
        <w:rPr>
          <w:b/>
          <w:color w:val="000000" w:themeColor="text1"/>
        </w:rPr>
      </w:pPr>
      <w:r w:rsidRPr="00121B47">
        <w:rPr>
          <w:b/>
          <w:color w:val="000000" w:themeColor="text1"/>
        </w:rPr>
        <w:t>Provedení díla v dohodnutém termínu.</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left="226" w:right="-2" w:hanging="226"/>
        <w:jc w:val="both"/>
        <w:rPr>
          <w:b/>
          <w:color w:val="000000" w:themeColor="text1"/>
        </w:rPr>
      </w:pPr>
      <w:r w:rsidRPr="00121B47">
        <w:rPr>
          <w:b/>
          <w:color w:val="000000" w:themeColor="text1"/>
        </w:rPr>
        <w:t>Provedení díla za cenu dle dohody o ceně nejvýše přípustné.</w:t>
      </w:r>
    </w:p>
    <w:p w:rsidR="00393E9A" w:rsidRPr="00121B47" w:rsidRDefault="00393E9A"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color w:val="000000" w:themeColor="text1"/>
        </w:rPr>
      </w:pP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color w:val="000000" w:themeColor="text1"/>
        </w:rPr>
      </w:pPr>
      <w:r w:rsidRPr="00121B47">
        <w:rPr>
          <w:color w:val="000000" w:themeColor="text1"/>
        </w:rPr>
        <w:t xml:space="preserve">Neplnění uvedených podmínek opravňuje druhou stranu k odstoupení od smlouvy. Odstoupení od smlouvy se řídí občanským zákoníkem. </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color w:val="000000" w:themeColor="text1"/>
        </w:rPr>
      </w:pPr>
    </w:p>
    <w:p w:rsidR="009B6E5C" w:rsidRPr="00121B47" w:rsidRDefault="009B6E5C"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b/>
          <w:color w:val="000000" w:themeColor="text1"/>
        </w:rPr>
      </w:pPr>
    </w:p>
    <w:p w:rsidR="009B6E5C" w:rsidRPr="00121B47" w:rsidRDefault="009B6E5C" w:rsidP="009B6E5C">
      <w:pPr>
        <w:pStyle w:val="Nadpis1"/>
        <w:jc w:val="center"/>
        <w:rPr>
          <w:b/>
          <w:color w:val="000000" w:themeColor="text1"/>
          <w:sz w:val="24"/>
          <w:szCs w:val="24"/>
          <w:u w:val="none"/>
        </w:rPr>
      </w:pPr>
      <w:r w:rsidRPr="00121B47">
        <w:rPr>
          <w:b/>
          <w:color w:val="000000" w:themeColor="text1"/>
          <w:sz w:val="24"/>
          <w:szCs w:val="24"/>
          <w:u w:val="none"/>
        </w:rPr>
        <w:t>ČLÁNEK XI.</w:t>
      </w:r>
    </w:p>
    <w:p w:rsidR="009B6E5C" w:rsidRPr="00121B47" w:rsidRDefault="009B6E5C" w:rsidP="009B6E5C">
      <w:pPr>
        <w:pStyle w:val="Nadpis2"/>
        <w:spacing w:after="240"/>
        <w:jc w:val="center"/>
        <w:rPr>
          <w:rFonts w:ascii="Times New Roman" w:hAnsi="Times New Roman" w:cs="Times New Roman"/>
          <w:i/>
          <w:color w:val="000000" w:themeColor="text1"/>
          <w:sz w:val="24"/>
          <w:szCs w:val="24"/>
          <w:u w:val="none"/>
        </w:rPr>
      </w:pPr>
      <w:r w:rsidRPr="00121B47">
        <w:rPr>
          <w:rFonts w:ascii="Times New Roman" w:hAnsi="Times New Roman" w:cs="Times New Roman"/>
          <w:i/>
          <w:color w:val="000000" w:themeColor="text1"/>
          <w:sz w:val="24"/>
          <w:szCs w:val="24"/>
          <w:u w:val="none"/>
        </w:rPr>
        <w:t xml:space="preserve">Ostatní smluvní ujednání </w:t>
      </w:r>
    </w:p>
    <w:p w:rsidR="009C5770" w:rsidRPr="00121B47" w:rsidRDefault="00ED2B33" w:rsidP="00ED2B33">
      <w:pPr>
        <w:pStyle w:val="Prosttext"/>
        <w:spacing w:before="60" w:line="240" w:lineRule="auto"/>
        <w:ind w:left="567" w:hanging="567"/>
        <w:rPr>
          <w:color w:val="000000" w:themeColor="text1"/>
          <w:sz w:val="24"/>
          <w:szCs w:val="24"/>
        </w:rPr>
      </w:pPr>
      <w:r w:rsidRPr="00121B47">
        <w:rPr>
          <w:color w:val="000000" w:themeColor="text1"/>
          <w:sz w:val="24"/>
          <w:szCs w:val="24"/>
        </w:rPr>
        <w:t>11</w:t>
      </w:r>
      <w:r w:rsidR="009C5770" w:rsidRPr="00121B47">
        <w:rPr>
          <w:color w:val="000000" w:themeColor="text1"/>
          <w:sz w:val="24"/>
          <w:szCs w:val="24"/>
        </w:rPr>
        <w:t>.7. Dodavatel je povinen uchovávat veškerou dokumentaci související s realizací projektu včetně účetních dokladů minimálně do konce roku 2028. Pokud je v českých právních předpisech stanovena lhůta delší, musí ji žadatel/příjemce použít.</w:t>
      </w:r>
    </w:p>
    <w:p w:rsidR="009C5770" w:rsidRPr="00121B47" w:rsidRDefault="00ED2B33" w:rsidP="00ED2B33">
      <w:pPr>
        <w:pStyle w:val="Prosttext"/>
        <w:spacing w:before="60" w:line="240" w:lineRule="auto"/>
        <w:ind w:left="567" w:hanging="567"/>
        <w:rPr>
          <w:color w:val="000000" w:themeColor="text1"/>
          <w:sz w:val="24"/>
          <w:szCs w:val="24"/>
        </w:rPr>
      </w:pPr>
      <w:r w:rsidRPr="00121B47">
        <w:rPr>
          <w:color w:val="000000" w:themeColor="text1"/>
          <w:sz w:val="24"/>
          <w:szCs w:val="24"/>
        </w:rPr>
        <w:t>11</w:t>
      </w:r>
      <w:r w:rsidR="009C5770" w:rsidRPr="00121B47">
        <w:rPr>
          <w:color w:val="000000" w:themeColor="text1"/>
          <w:sz w:val="24"/>
          <w:szCs w:val="24"/>
        </w:rPr>
        <w:t>.8. Dodavatel je povinen minimálně do konce roku 2028</w:t>
      </w:r>
      <w:r w:rsidRPr="00121B47">
        <w:rPr>
          <w:color w:val="000000" w:themeColor="text1"/>
          <w:sz w:val="24"/>
          <w:szCs w:val="24"/>
        </w:rPr>
        <w:t xml:space="preserve"> </w:t>
      </w:r>
      <w:r w:rsidR="009C5770" w:rsidRPr="00121B47">
        <w:rPr>
          <w:color w:val="000000" w:themeColor="text1"/>
          <w:sz w:val="24"/>
          <w:szCs w:val="24"/>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ED2B33" w:rsidRPr="00121B47" w:rsidRDefault="00ED2B33" w:rsidP="00ED2B33">
      <w:pPr>
        <w:pStyle w:val="Prosttext"/>
        <w:spacing w:before="60" w:line="240" w:lineRule="auto"/>
        <w:ind w:left="567" w:hanging="567"/>
        <w:rPr>
          <w:color w:val="000000" w:themeColor="text1"/>
          <w:sz w:val="24"/>
          <w:szCs w:val="24"/>
        </w:rPr>
      </w:pPr>
    </w:p>
    <w:p w:rsidR="00A967FF" w:rsidRPr="00121B47" w:rsidRDefault="00A967FF" w:rsidP="00ED2B33">
      <w:pPr>
        <w:ind w:left="567" w:hanging="567"/>
        <w:jc w:val="both"/>
        <w:rPr>
          <w:color w:val="000000" w:themeColor="text1"/>
        </w:rPr>
      </w:pPr>
      <w:r w:rsidRPr="00121B47">
        <w:rPr>
          <w:color w:val="000000" w:themeColor="text1"/>
        </w:rPr>
        <w:t>1</w:t>
      </w:r>
      <w:r w:rsidR="00ED2B33" w:rsidRPr="00121B47">
        <w:rPr>
          <w:color w:val="000000" w:themeColor="text1"/>
        </w:rPr>
        <w:t>1</w:t>
      </w:r>
      <w:r w:rsidRPr="00121B47">
        <w:rPr>
          <w:color w:val="000000" w:themeColor="text1"/>
        </w:rPr>
        <w:t xml:space="preserve">.8 </w:t>
      </w:r>
      <w:r w:rsidRPr="00121B47">
        <w:rPr>
          <w:rFonts w:eastAsia="Arial-ItalicMT"/>
          <w:color w:val="000000" w:themeColor="text1"/>
        </w:rPr>
        <w:t>Zhotovitel si je vědom skutečnosti, že Objednatel má zájem o plnění předmětu této Smlouvy dle zásad sociálně odpovědného zadávání veřejných zakázek.</w:t>
      </w:r>
      <w:r w:rsidRPr="00121B47">
        <w:rPr>
          <w:color w:val="000000" w:themeColor="text1"/>
        </w:rPr>
        <w:t xml:space="preserve"> </w:t>
      </w:r>
      <w:r w:rsidRPr="00121B47">
        <w:rPr>
          <w:rFonts w:eastAsia="Arial-ItalicMT"/>
          <w:color w:val="000000" w:themeColor="text1"/>
        </w:rPr>
        <w:t>Zhotovitel se proto výslovně zavazuje při realizaci plnění dle této Smlouvy dodržovat</w:t>
      </w:r>
      <w:r w:rsidRPr="00121B47">
        <w:rPr>
          <w:color w:val="000000" w:themeColor="text1"/>
        </w:rPr>
        <w:t xml:space="preserve"> </w:t>
      </w:r>
      <w:r w:rsidRPr="00121B47">
        <w:rPr>
          <w:rFonts w:eastAsia="Arial-ItalicMT"/>
          <w:color w:val="000000" w:themeColor="text1"/>
        </w:rPr>
        <w:t xml:space="preserve">veškeré </w:t>
      </w:r>
      <w:r w:rsidRPr="00121B47">
        <w:rPr>
          <w:rFonts w:eastAsia="Arial-BoldItalicMT"/>
          <w:bCs/>
          <w:color w:val="000000" w:themeColor="text1"/>
        </w:rPr>
        <w:t xml:space="preserve">pracovněprávní předpisy </w:t>
      </w:r>
      <w:r w:rsidRPr="00121B47">
        <w:rPr>
          <w:rFonts w:eastAsia="Arial-ItalicMT"/>
          <w:color w:val="000000" w:themeColor="text1"/>
        </w:rPr>
        <w:t>(a to zejména, nikoliv však výlučně, předpisy</w:t>
      </w:r>
      <w:r w:rsidRPr="00121B47">
        <w:rPr>
          <w:color w:val="000000" w:themeColor="text1"/>
        </w:rPr>
        <w:t xml:space="preserve"> </w:t>
      </w:r>
      <w:r w:rsidRPr="00121B47">
        <w:rPr>
          <w:rFonts w:eastAsia="Arial-ItalicMT"/>
          <w:color w:val="000000" w:themeColor="text1"/>
        </w:rPr>
        <w:t xml:space="preserve">upravující mzdy zaměstnanců, pracovní dobu, dobu odpočinku mezi směnami, placené přesčasy), </w:t>
      </w:r>
      <w:r w:rsidRPr="00121B47">
        <w:rPr>
          <w:rFonts w:eastAsia="Arial-BoldItalicMT"/>
          <w:bCs/>
          <w:color w:val="000000" w:themeColor="text1"/>
        </w:rPr>
        <w:t>dále předpisy týkající se oblasti zaměstnanosti a bezpečnosti</w:t>
      </w:r>
      <w:r w:rsidRPr="00121B47">
        <w:rPr>
          <w:rFonts w:eastAsia="Arial-ItalicMT"/>
          <w:color w:val="000000" w:themeColor="text1"/>
        </w:rPr>
        <w:t xml:space="preserve"> </w:t>
      </w:r>
      <w:r w:rsidRPr="00121B47">
        <w:rPr>
          <w:rFonts w:eastAsia="Arial-BoldItalicMT"/>
          <w:bCs/>
          <w:color w:val="000000" w:themeColor="text1"/>
        </w:rPr>
        <w:t>a ochrany zdraví při práci</w:t>
      </w:r>
      <w:r w:rsidRPr="00121B47">
        <w:rPr>
          <w:rFonts w:eastAsia="Arial-ItalicMT"/>
          <w:color w:val="000000" w:themeColor="text1"/>
        </w:rPr>
        <w:t>, tj. zejména zákon č. 262/2006 Sb., Zákoník práce, ve znění pozdějších předpisů a zákon č. 435/2004 Sb., o zaměstnanosti, ve znění pozdějších předpisů (se zvláštním zřetelem na regulaci zaměstnávání cizinců), a to vůči všem osobám, které se na realizaci plnění dle této Smlouvy podílejí, a to bez ohledu na to zda jsou práce na předmětu plnění prováděny, bezprostředně Zhotovitelem či jeho poddodavateli.</w:t>
      </w:r>
    </w:p>
    <w:p w:rsidR="007E7C37" w:rsidRPr="00121B47" w:rsidRDefault="007E7C37"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b/>
          <w:color w:val="000000" w:themeColor="text1"/>
        </w:rPr>
      </w:pPr>
    </w:p>
    <w:p w:rsidR="009E7424" w:rsidRPr="00121B47" w:rsidRDefault="00ED2B33"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b/>
          <w:color w:val="000000" w:themeColor="text1"/>
        </w:rPr>
      </w:pPr>
      <w:r w:rsidRPr="00121B47">
        <w:rPr>
          <w:b/>
          <w:color w:val="000000" w:themeColor="text1"/>
        </w:rPr>
        <w:t>ČLÁNEK XII</w:t>
      </w:r>
    </w:p>
    <w:p w:rsidR="009E7424" w:rsidRPr="00121B47" w:rsidRDefault="009B6E5C"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ind w:right="-2"/>
        <w:jc w:val="center"/>
        <w:rPr>
          <w:i/>
          <w:color w:val="000000" w:themeColor="text1"/>
        </w:rPr>
      </w:pPr>
      <w:r w:rsidRPr="00121B47">
        <w:rPr>
          <w:i/>
          <w:color w:val="000000" w:themeColor="text1"/>
        </w:rPr>
        <w:t>Závěrečná</w:t>
      </w:r>
      <w:r w:rsidR="00A67B72" w:rsidRPr="00121B47">
        <w:rPr>
          <w:i/>
          <w:color w:val="000000" w:themeColor="text1"/>
        </w:rPr>
        <w:t xml:space="preserve"> </w:t>
      </w:r>
      <w:r w:rsidRPr="00121B47">
        <w:rPr>
          <w:i/>
          <w:color w:val="000000" w:themeColor="text1"/>
        </w:rPr>
        <w:t>ujednání</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themeColor="text1"/>
        </w:rPr>
      </w:pPr>
    </w:p>
    <w:p w:rsidR="009E7424" w:rsidRPr="00121B47" w:rsidRDefault="00ED2B33"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r w:rsidRPr="00121B47">
        <w:rPr>
          <w:color w:val="000000" w:themeColor="text1"/>
        </w:rPr>
        <w:t>12</w:t>
      </w:r>
      <w:r w:rsidR="009E7424" w:rsidRPr="00121B47">
        <w:rPr>
          <w:color w:val="000000" w:themeColor="text1"/>
        </w:rPr>
        <w:t>.1. Smlouva nabývá platnosti dnem jejího podpisu zástupci obou smluvních stran.</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p>
    <w:p w:rsidR="009E7424" w:rsidRPr="00121B47" w:rsidRDefault="00ED2B33"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r w:rsidRPr="00121B47">
        <w:rPr>
          <w:color w:val="000000" w:themeColor="text1"/>
        </w:rPr>
        <w:t>12</w:t>
      </w:r>
      <w:r w:rsidR="009E7424" w:rsidRPr="00121B47">
        <w:rPr>
          <w:color w:val="000000" w:themeColor="text1"/>
        </w:rPr>
        <w:t xml:space="preserve">.2. Smluvní vztahy mezi </w:t>
      </w:r>
      <w:r w:rsidRPr="00121B47">
        <w:rPr>
          <w:color w:val="000000" w:themeColor="text1"/>
        </w:rPr>
        <w:t>O</w:t>
      </w:r>
      <w:r w:rsidR="009E7424" w:rsidRPr="00121B47">
        <w:rPr>
          <w:color w:val="000000" w:themeColor="text1"/>
        </w:rPr>
        <w:t xml:space="preserve">bjednatelem a </w:t>
      </w:r>
      <w:r w:rsidRPr="00121B47">
        <w:rPr>
          <w:color w:val="000000" w:themeColor="text1"/>
        </w:rPr>
        <w:t>Z</w:t>
      </w:r>
      <w:r w:rsidR="009E7424" w:rsidRPr="00121B47">
        <w:rPr>
          <w:color w:val="000000" w:themeColor="text1"/>
        </w:rPr>
        <w:t xml:space="preserve">hotovitelem lze měnit jen po vzájemné všestranné dohodě písemnými dodatky k této smlouvě o dílo. </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p>
    <w:p w:rsidR="009E7424" w:rsidRPr="00121B47" w:rsidRDefault="00ED2B33"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r w:rsidRPr="00121B47">
        <w:rPr>
          <w:color w:val="000000" w:themeColor="text1"/>
        </w:rPr>
        <w:t>12</w:t>
      </w:r>
      <w:r w:rsidR="009E7424" w:rsidRPr="00121B47">
        <w:rPr>
          <w:color w:val="000000" w:themeColor="text1"/>
        </w:rPr>
        <w:t xml:space="preserve">.3. Práva a závazky, které pro smluvní strany ze smlouvy vyplývají, přecházejí na jejich případné právní nástupce. </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p>
    <w:p w:rsidR="009E7424" w:rsidRPr="00121B47" w:rsidRDefault="006A1580"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r w:rsidRPr="00121B47">
        <w:rPr>
          <w:color w:val="000000" w:themeColor="text1"/>
        </w:rPr>
        <w:lastRenderedPageBreak/>
        <w:t>12</w:t>
      </w:r>
      <w:r w:rsidR="009E7424" w:rsidRPr="00121B47">
        <w:rPr>
          <w:color w:val="000000" w:themeColor="text1"/>
        </w:rPr>
        <w:t>.</w:t>
      </w:r>
      <w:r w:rsidRPr="00121B47">
        <w:rPr>
          <w:color w:val="000000" w:themeColor="text1"/>
        </w:rPr>
        <w:t>4</w:t>
      </w:r>
      <w:r w:rsidR="009E7424" w:rsidRPr="00121B47">
        <w:rPr>
          <w:color w:val="000000" w:themeColor="text1"/>
        </w:rPr>
        <w:t>. Další vzájemné vztahy, neupravené ve smlouvě, se řídí příslušnými ustanoveními Občanského zákoníku.</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p>
    <w:p w:rsidR="009E7424" w:rsidRPr="00121B47" w:rsidRDefault="006A1580"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r w:rsidRPr="00121B47">
        <w:rPr>
          <w:color w:val="000000" w:themeColor="text1"/>
        </w:rPr>
        <w:t>12.5</w:t>
      </w:r>
      <w:r w:rsidR="009E7424" w:rsidRPr="00121B47">
        <w:rPr>
          <w:color w:val="000000" w:themeColor="text1"/>
        </w:rPr>
        <w:t xml:space="preserve">. Smluvní strany prohlašují, že tuto smlouvu uzavřely svobodně a vážně, že jim nejsou známy jakékoliv skutečnosti, které by její uzavření vylučovaly, neuvedli se vzájemně v omyl a berou na vědomí, že v plném rozsahu nesou veškeré důsledky plynoucí z vědomě jimi udaných nepravdivých údajů. </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p>
    <w:p w:rsidR="009E7424" w:rsidRPr="00121B47" w:rsidRDefault="006A1580"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r w:rsidRPr="00121B47">
        <w:rPr>
          <w:color w:val="000000" w:themeColor="text1"/>
        </w:rPr>
        <w:t>12</w:t>
      </w:r>
      <w:r w:rsidR="009E7424" w:rsidRPr="00121B47">
        <w:rPr>
          <w:color w:val="000000" w:themeColor="text1"/>
        </w:rPr>
        <w:t>.</w:t>
      </w:r>
      <w:r w:rsidRPr="00121B47">
        <w:rPr>
          <w:color w:val="000000" w:themeColor="text1"/>
        </w:rPr>
        <w:t>6</w:t>
      </w:r>
      <w:r w:rsidR="009E7424" w:rsidRPr="00121B47">
        <w:rPr>
          <w:color w:val="000000" w:themeColor="text1"/>
        </w:rPr>
        <w:t>. Pokud by se stala ustanovení této smlouvy neplatnými, a to z jakéhokoliv důvodu, nebude tím dotčena platnost smlouvy jako celku s přihlédnutím k ostatním ustanovením. Smluvní strany se zavazují, že v takovém případě co možná nejrychleji dohodnou náhradní ustanovení, která budou těmto neplatným co možná nejbližší, a jejichž pomocí by mohlo být zaručeno dosažení hospodářského a právního účelu minulé dohody.</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p>
    <w:p w:rsidR="009E7424" w:rsidRPr="00121B47" w:rsidRDefault="006A1580"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6"/>
        <w:rPr>
          <w:color w:val="000000" w:themeColor="text1"/>
        </w:rPr>
      </w:pPr>
      <w:r w:rsidRPr="00121B47">
        <w:rPr>
          <w:color w:val="000000" w:themeColor="text1"/>
        </w:rPr>
        <w:t>12</w:t>
      </w:r>
      <w:r w:rsidR="009E7424" w:rsidRPr="00121B47">
        <w:rPr>
          <w:color w:val="000000" w:themeColor="text1"/>
        </w:rPr>
        <w:t>.</w:t>
      </w:r>
      <w:r w:rsidRPr="00121B47">
        <w:rPr>
          <w:color w:val="000000" w:themeColor="text1"/>
        </w:rPr>
        <w:t>7</w:t>
      </w:r>
      <w:r w:rsidR="009E7424" w:rsidRPr="00121B47">
        <w:rPr>
          <w:color w:val="000000" w:themeColor="text1"/>
        </w:rPr>
        <w:t>. Uzavření této smlouvy ze strany objednatele bylo schváleno ……………</w:t>
      </w:r>
    </w:p>
    <w:p w:rsidR="009E7424" w:rsidRPr="00121B47" w:rsidRDefault="009E7424" w:rsidP="009E74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color w:val="000000" w:themeColor="text1"/>
        </w:rPr>
      </w:pPr>
    </w:p>
    <w:p w:rsidR="008A0B65" w:rsidRPr="00121B47" w:rsidRDefault="008A0B65" w:rsidP="008A0B65">
      <w:pPr>
        <w:ind w:left="1778"/>
        <w:jc w:val="both"/>
        <w:rPr>
          <w:rFonts w:ascii="Arial" w:hAnsi="Arial" w:cs="Arial"/>
          <w:snapToGrid w:val="0"/>
          <w:color w:val="000000" w:themeColor="text1"/>
          <w:sz w:val="20"/>
          <w:szCs w:val="20"/>
        </w:rPr>
      </w:pPr>
    </w:p>
    <w:p w:rsidR="008A0B65" w:rsidRPr="00121B47" w:rsidRDefault="008A0B65" w:rsidP="00587FC1">
      <w:pPr>
        <w:widowControl w:val="0"/>
        <w:tabs>
          <w:tab w:val="left" w:pos="9356"/>
        </w:tabs>
        <w:ind w:right="-2"/>
        <w:jc w:val="both"/>
        <w:rPr>
          <w:color w:val="000000" w:themeColor="text1"/>
        </w:rPr>
      </w:pPr>
    </w:p>
    <w:p w:rsidR="008A0B65" w:rsidRPr="00121B47" w:rsidRDefault="008A0B65" w:rsidP="00587FC1">
      <w:pPr>
        <w:widowControl w:val="0"/>
        <w:tabs>
          <w:tab w:val="left" w:pos="9356"/>
        </w:tabs>
        <w:ind w:right="-2"/>
        <w:jc w:val="both"/>
        <w:rPr>
          <w:color w:val="000000" w:themeColor="text1"/>
        </w:rPr>
      </w:pPr>
    </w:p>
    <w:p w:rsidR="006F3031" w:rsidRPr="00121B47" w:rsidRDefault="006F3031" w:rsidP="006F3031">
      <w:pPr>
        <w:pStyle w:val="Nadpis1"/>
        <w:rPr>
          <w:b/>
          <w:color w:val="000000" w:themeColor="text1"/>
          <w:sz w:val="24"/>
          <w:szCs w:val="24"/>
          <w:u w:val="none"/>
        </w:rPr>
      </w:pPr>
    </w:p>
    <w:p w:rsidR="00C4466C" w:rsidRPr="00121B47" w:rsidRDefault="00A967FF" w:rsidP="00C4466C">
      <w:pPr>
        <w:pStyle w:val="Prosttext"/>
        <w:spacing w:before="120"/>
        <w:rPr>
          <w:color w:val="000000" w:themeColor="text1"/>
          <w:sz w:val="24"/>
          <w:szCs w:val="24"/>
        </w:rPr>
      </w:pPr>
      <w:r w:rsidRPr="00121B47">
        <w:rPr>
          <w:color w:val="000000" w:themeColor="text1"/>
          <w:sz w:val="24"/>
          <w:szCs w:val="24"/>
        </w:rPr>
        <w:t>V Sušici</w:t>
      </w:r>
      <w:r w:rsidR="00C4466C" w:rsidRPr="00121B47">
        <w:rPr>
          <w:color w:val="000000" w:themeColor="text1"/>
          <w:sz w:val="24"/>
          <w:szCs w:val="24"/>
        </w:rPr>
        <w:t xml:space="preserve"> dne …………</w:t>
      </w:r>
      <w:proofErr w:type="gramStart"/>
      <w:r w:rsidR="00C4466C" w:rsidRPr="00121B47">
        <w:rPr>
          <w:color w:val="000000" w:themeColor="text1"/>
          <w:sz w:val="24"/>
          <w:szCs w:val="24"/>
        </w:rPr>
        <w:t xml:space="preserve">…..         </w:t>
      </w:r>
      <w:r w:rsidR="00C4466C" w:rsidRPr="00121B47">
        <w:rPr>
          <w:color w:val="000000" w:themeColor="text1"/>
          <w:sz w:val="24"/>
          <w:szCs w:val="24"/>
        </w:rPr>
        <w:tab/>
      </w:r>
      <w:r w:rsidR="00C4466C" w:rsidRPr="00121B47">
        <w:rPr>
          <w:color w:val="000000" w:themeColor="text1"/>
          <w:sz w:val="24"/>
          <w:szCs w:val="24"/>
        </w:rPr>
        <w:tab/>
      </w:r>
      <w:r w:rsidR="0091506E" w:rsidRPr="00121B47">
        <w:rPr>
          <w:color w:val="000000" w:themeColor="text1"/>
          <w:sz w:val="24"/>
          <w:szCs w:val="24"/>
        </w:rPr>
        <w:tab/>
      </w:r>
      <w:r w:rsidR="00C4466C" w:rsidRPr="00121B47">
        <w:rPr>
          <w:color w:val="000000" w:themeColor="text1"/>
          <w:sz w:val="24"/>
          <w:szCs w:val="24"/>
        </w:rPr>
        <w:t>V…</w:t>
      </w:r>
      <w:proofErr w:type="gramEnd"/>
      <w:r w:rsidR="00C4466C" w:rsidRPr="00121B47">
        <w:rPr>
          <w:color w:val="000000" w:themeColor="text1"/>
          <w:sz w:val="24"/>
          <w:szCs w:val="24"/>
        </w:rPr>
        <w:t xml:space="preserve">……… dne ………………………   </w:t>
      </w:r>
    </w:p>
    <w:p w:rsidR="00C4466C" w:rsidRPr="00121B47" w:rsidRDefault="00C4466C" w:rsidP="00C4466C">
      <w:pPr>
        <w:pStyle w:val="Prosttext"/>
        <w:spacing w:before="120"/>
        <w:rPr>
          <w:color w:val="000000" w:themeColor="text1"/>
          <w:sz w:val="24"/>
          <w:szCs w:val="24"/>
        </w:rPr>
      </w:pPr>
      <w:r w:rsidRPr="00121B47">
        <w:rPr>
          <w:color w:val="000000" w:themeColor="text1"/>
          <w:sz w:val="24"/>
          <w:szCs w:val="24"/>
        </w:rPr>
        <w:t>Za objednatele:</w:t>
      </w:r>
      <w:r w:rsidRPr="00121B47">
        <w:rPr>
          <w:color w:val="000000" w:themeColor="text1"/>
          <w:sz w:val="24"/>
          <w:szCs w:val="24"/>
        </w:rPr>
        <w:tab/>
      </w:r>
      <w:r w:rsidRPr="00121B47">
        <w:rPr>
          <w:color w:val="000000" w:themeColor="text1"/>
          <w:sz w:val="24"/>
          <w:szCs w:val="24"/>
        </w:rPr>
        <w:tab/>
      </w:r>
      <w:r w:rsidRPr="00121B47">
        <w:rPr>
          <w:color w:val="000000" w:themeColor="text1"/>
          <w:sz w:val="24"/>
          <w:szCs w:val="24"/>
        </w:rPr>
        <w:tab/>
      </w:r>
      <w:r w:rsidRPr="00121B47">
        <w:rPr>
          <w:color w:val="000000" w:themeColor="text1"/>
          <w:sz w:val="24"/>
          <w:szCs w:val="24"/>
        </w:rPr>
        <w:tab/>
      </w:r>
      <w:r w:rsidRPr="00121B47">
        <w:rPr>
          <w:color w:val="000000" w:themeColor="text1"/>
          <w:sz w:val="24"/>
          <w:szCs w:val="24"/>
        </w:rPr>
        <w:tab/>
        <w:t>Za zhotovitele:</w:t>
      </w:r>
    </w:p>
    <w:p w:rsidR="00C4466C" w:rsidRPr="00121B47" w:rsidRDefault="00C4466C" w:rsidP="00C4466C">
      <w:pPr>
        <w:spacing w:before="120"/>
        <w:rPr>
          <w:color w:val="000000" w:themeColor="text1"/>
        </w:rPr>
      </w:pPr>
    </w:p>
    <w:p w:rsidR="00C4466C" w:rsidRPr="00121B47" w:rsidRDefault="00C4466C" w:rsidP="00C4466C">
      <w:pPr>
        <w:spacing w:before="120"/>
        <w:rPr>
          <w:color w:val="000000" w:themeColor="text1"/>
        </w:rPr>
      </w:pPr>
    </w:p>
    <w:p w:rsidR="00C4466C" w:rsidRPr="00121B47" w:rsidRDefault="00C4466C" w:rsidP="00C4466C">
      <w:pPr>
        <w:pStyle w:val="Zkladntext2"/>
        <w:rPr>
          <w:b w:val="0"/>
          <w:bCs w:val="0"/>
          <w:color w:val="000000" w:themeColor="text1"/>
        </w:rPr>
      </w:pPr>
      <w:r w:rsidRPr="00121B47">
        <w:rPr>
          <w:b w:val="0"/>
          <w:bCs w:val="0"/>
          <w:color w:val="000000" w:themeColor="text1"/>
        </w:rPr>
        <w:t>……………………………</w:t>
      </w:r>
      <w:r w:rsidRPr="00121B47">
        <w:rPr>
          <w:b w:val="0"/>
          <w:bCs w:val="0"/>
          <w:color w:val="000000" w:themeColor="text1"/>
        </w:rPr>
        <w:tab/>
      </w:r>
      <w:r w:rsidRPr="00121B47">
        <w:rPr>
          <w:b w:val="0"/>
          <w:bCs w:val="0"/>
          <w:color w:val="000000" w:themeColor="text1"/>
        </w:rPr>
        <w:tab/>
      </w:r>
      <w:r w:rsidRPr="00121B47">
        <w:rPr>
          <w:b w:val="0"/>
          <w:bCs w:val="0"/>
          <w:color w:val="000000" w:themeColor="text1"/>
        </w:rPr>
        <w:tab/>
      </w:r>
      <w:r w:rsidRPr="00121B47">
        <w:rPr>
          <w:b w:val="0"/>
          <w:bCs w:val="0"/>
          <w:color w:val="000000" w:themeColor="text1"/>
        </w:rPr>
        <w:tab/>
        <w:t>………………………………</w:t>
      </w:r>
    </w:p>
    <w:p w:rsidR="00C4466C" w:rsidRPr="00121B47" w:rsidRDefault="00C76D37" w:rsidP="00C4466C">
      <w:pPr>
        <w:pStyle w:val="Zkladntext2"/>
        <w:rPr>
          <w:bCs w:val="0"/>
          <w:i/>
          <w:color w:val="000000" w:themeColor="text1"/>
        </w:rPr>
      </w:pPr>
      <w:r w:rsidRPr="00121B47">
        <w:rPr>
          <w:bCs w:val="0"/>
          <w:i/>
          <w:color w:val="000000" w:themeColor="text1"/>
        </w:rPr>
        <w:t xml:space="preserve">  </w:t>
      </w:r>
      <w:r w:rsidR="00A967FF" w:rsidRPr="00121B47">
        <w:rPr>
          <w:bCs w:val="0"/>
          <w:i/>
          <w:color w:val="000000" w:themeColor="text1"/>
        </w:rPr>
        <w:t xml:space="preserve">   Bc. Petr Mottl</w:t>
      </w:r>
    </w:p>
    <w:p w:rsidR="00C4466C" w:rsidRPr="00121B47" w:rsidRDefault="00C76D37" w:rsidP="00C4466C">
      <w:pPr>
        <w:pStyle w:val="Zkladntext2"/>
        <w:rPr>
          <w:b w:val="0"/>
          <w:bCs w:val="0"/>
          <w:color w:val="000000" w:themeColor="text1"/>
        </w:rPr>
      </w:pPr>
      <w:r w:rsidRPr="00121B47">
        <w:rPr>
          <w:b w:val="0"/>
          <w:bCs w:val="0"/>
          <w:color w:val="000000" w:themeColor="text1"/>
        </w:rPr>
        <w:t xml:space="preserve">     </w:t>
      </w:r>
      <w:r w:rsidR="00A967FF" w:rsidRPr="00121B47">
        <w:rPr>
          <w:b w:val="0"/>
          <w:bCs w:val="0"/>
          <w:color w:val="000000" w:themeColor="text1"/>
        </w:rPr>
        <w:t>Starosta města</w:t>
      </w:r>
      <w:r w:rsidR="00C4466C" w:rsidRPr="00121B47">
        <w:rPr>
          <w:b w:val="0"/>
          <w:bCs w:val="0"/>
          <w:color w:val="000000" w:themeColor="text1"/>
        </w:rPr>
        <w:tab/>
      </w:r>
      <w:r w:rsidR="00C4466C" w:rsidRPr="00121B47">
        <w:rPr>
          <w:b w:val="0"/>
          <w:bCs w:val="0"/>
          <w:color w:val="000000" w:themeColor="text1"/>
        </w:rPr>
        <w:tab/>
      </w:r>
    </w:p>
    <w:p w:rsidR="00C4466C" w:rsidRPr="00121B47" w:rsidRDefault="00C4466C" w:rsidP="00C4466C">
      <w:pPr>
        <w:pStyle w:val="Zkladntext2"/>
        <w:rPr>
          <w:b w:val="0"/>
          <w:bCs w:val="0"/>
          <w:color w:val="000000" w:themeColor="text1"/>
        </w:rPr>
      </w:pPr>
      <w:r w:rsidRPr="00121B47">
        <w:rPr>
          <w:b w:val="0"/>
          <w:bCs w:val="0"/>
          <w:color w:val="000000" w:themeColor="text1"/>
        </w:rPr>
        <w:tab/>
      </w:r>
    </w:p>
    <w:p w:rsidR="006E4871" w:rsidRPr="00121B47" w:rsidRDefault="006E4871" w:rsidP="00BF1209">
      <w:pPr>
        <w:pStyle w:val="Zkladntext2"/>
        <w:rPr>
          <w:b w:val="0"/>
          <w:bCs w:val="0"/>
          <w:color w:val="000000" w:themeColor="text1"/>
        </w:rPr>
      </w:pPr>
      <w:r w:rsidRPr="00121B47">
        <w:rPr>
          <w:b w:val="0"/>
          <w:bCs w:val="0"/>
          <w:color w:val="000000" w:themeColor="text1"/>
        </w:rPr>
        <w:tab/>
      </w:r>
      <w:r w:rsidRPr="00121B47">
        <w:rPr>
          <w:b w:val="0"/>
          <w:bCs w:val="0"/>
          <w:color w:val="000000" w:themeColor="text1"/>
        </w:rPr>
        <w:tab/>
      </w:r>
      <w:r w:rsidRPr="00121B47">
        <w:rPr>
          <w:b w:val="0"/>
          <w:bCs w:val="0"/>
          <w:color w:val="000000" w:themeColor="text1"/>
        </w:rPr>
        <w:tab/>
      </w:r>
    </w:p>
    <w:sectPr w:rsidR="006E4871" w:rsidRPr="00121B47" w:rsidSect="009A5384">
      <w:headerReference w:type="default" r:id="rId8"/>
      <w:footerReference w:type="default" r:id="rId9"/>
      <w:pgSz w:w="11906" w:h="16838" w:code="9"/>
      <w:pgMar w:top="1276" w:right="1418" w:bottom="1276" w:left="1418" w:header="709" w:footer="709" w:gutter="0"/>
      <w:pgNumType w:start="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1A4" w:rsidRDefault="009A21A4">
      <w:r>
        <w:separator/>
      </w:r>
    </w:p>
  </w:endnote>
  <w:endnote w:type="continuationSeparator" w:id="0">
    <w:p w:rsidR="009A21A4" w:rsidRDefault="009A21A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TTB8o00">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F4" w:rsidRDefault="005F22F4">
    <w:pPr>
      <w:pStyle w:val="Zpat"/>
      <w:jc w:val="right"/>
    </w:pPr>
    <w:r>
      <w:t xml:space="preserve">Stránka | </w:t>
    </w:r>
    <w:r w:rsidR="00C54979">
      <w:fldChar w:fldCharType="begin"/>
    </w:r>
    <w:r>
      <w:instrText xml:space="preserve"> PAGE   \* MERGEFORMAT </w:instrText>
    </w:r>
    <w:r w:rsidR="00C54979">
      <w:fldChar w:fldCharType="separate"/>
    </w:r>
    <w:r w:rsidR="001D759A">
      <w:rPr>
        <w:noProof/>
      </w:rPr>
      <w:t>11</w:t>
    </w:r>
    <w:r w:rsidR="00C54979">
      <w:rPr>
        <w:noProof/>
      </w:rPr>
      <w:fldChar w:fldCharType="end"/>
    </w:r>
  </w:p>
  <w:p w:rsidR="005F22F4" w:rsidRDefault="005F22F4">
    <w:pPr>
      <w:pStyle w:val="Zpat"/>
      <w:jc w:val="center"/>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1A4" w:rsidRDefault="009A21A4">
      <w:r>
        <w:separator/>
      </w:r>
    </w:p>
  </w:footnote>
  <w:footnote w:type="continuationSeparator" w:id="0">
    <w:p w:rsidR="009A21A4" w:rsidRDefault="009A21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70" w:type="dxa"/>
        <w:right w:w="70" w:type="dxa"/>
      </w:tblCellMar>
      <w:tblLook w:val="0000"/>
    </w:tblPr>
    <w:tblGrid>
      <w:gridCol w:w="2050"/>
      <w:gridCol w:w="7160"/>
    </w:tblGrid>
    <w:tr w:rsidR="005F22F4">
      <w:tc>
        <w:tcPr>
          <w:tcW w:w="2050" w:type="dxa"/>
          <w:tcBorders>
            <w:top w:val="nil"/>
            <w:left w:val="nil"/>
            <w:bottom w:val="nil"/>
            <w:right w:val="nil"/>
          </w:tcBorders>
        </w:tcPr>
        <w:p w:rsidR="005F22F4" w:rsidRDefault="005F22F4">
          <w:pPr>
            <w:pStyle w:val="Zhlav"/>
            <w:tabs>
              <w:tab w:val="clear" w:pos="4536"/>
              <w:tab w:val="center" w:pos="2520"/>
              <w:tab w:val="left" w:pos="5384"/>
            </w:tabs>
            <w:rPr>
              <w:b/>
              <w:bCs/>
              <w:sz w:val="32"/>
              <w:szCs w:val="32"/>
            </w:rPr>
          </w:pPr>
        </w:p>
      </w:tc>
      <w:tc>
        <w:tcPr>
          <w:tcW w:w="7162" w:type="dxa"/>
          <w:tcBorders>
            <w:top w:val="nil"/>
            <w:left w:val="nil"/>
            <w:bottom w:val="nil"/>
            <w:right w:val="nil"/>
          </w:tcBorders>
        </w:tcPr>
        <w:p w:rsidR="005F22F4" w:rsidRDefault="005F22F4">
          <w:pPr>
            <w:pStyle w:val="Zhlav"/>
            <w:tabs>
              <w:tab w:val="clear" w:pos="4536"/>
              <w:tab w:val="center" w:pos="2520"/>
              <w:tab w:val="left" w:pos="5384"/>
            </w:tabs>
            <w:rPr>
              <w:b/>
              <w:bCs/>
              <w:sz w:val="28"/>
              <w:szCs w:val="28"/>
            </w:rPr>
          </w:pPr>
        </w:p>
      </w:tc>
    </w:tr>
  </w:tbl>
  <w:p w:rsidR="005F22F4" w:rsidRDefault="005F22F4">
    <w:pPr>
      <w:pStyle w:val="Zhlav"/>
      <w:tabs>
        <w:tab w:val="clear" w:pos="4536"/>
        <w:tab w:val="center" w:pos="2520"/>
        <w:tab w:val="left" w:pos="538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D5F4B3E2"/>
    <w:name w:val="WW8Num30"/>
    <w:lvl w:ilvl="0">
      <w:start w:val="1"/>
      <w:numFmt w:val="decimal"/>
      <w:lvlText w:val="%1."/>
      <w:lvlJc w:val="left"/>
      <w:pPr>
        <w:tabs>
          <w:tab w:val="num" w:pos="720"/>
        </w:tabs>
        <w:ind w:left="720" w:hanging="360"/>
      </w:pPr>
      <w:rPr>
        <w:rFonts w:ascii="Arial" w:hAnsi="Arial" w:cs="Arial"/>
        <w:color w:val="000000"/>
        <w:sz w:val="22"/>
        <w:szCs w:val="22"/>
      </w:rPr>
    </w:lvl>
    <w:lvl w:ilvl="1">
      <w:numFmt w:val="bullet"/>
      <w:lvlText w:val="-"/>
      <w:lvlJc w:val="left"/>
      <w:pPr>
        <w:ind w:left="2160" w:hanging="360"/>
      </w:pPr>
      <w:rPr>
        <w:rFonts w:ascii="TTB8o00" w:eastAsiaTheme="minorHAnsi" w:hAnsi="TTB8o00" w:cs="TTB8o00" w:hint="default"/>
        <w:color w:val="000080"/>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
    <w:nsid w:val="037B4180"/>
    <w:multiLevelType w:val="singleLevel"/>
    <w:tmpl w:val="135C0440"/>
    <w:lvl w:ilvl="0">
      <w:start w:val="2"/>
      <w:numFmt w:val="decimal"/>
      <w:lvlText w:val="%1."/>
      <w:lvlJc w:val="left"/>
      <w:pPr>
        <w:tabs>
          <w:tab w:val="num" w:pos="705"/>
        </w:tabs>
        <w:ind w:left="705" w:hanging="705"/>
      </w:pPr>
      <w:rPr>
        <w:b w:val="0"/>
      </w:rPr>
    </w:lvl>
  </w:abstractNum>
  <w:abstractNum w:abstractNumId="2">
    <w:nsid w:val="040E3F5A"/>
    <w:multiLevelType w:val="hybridMultilevel"/>
    <w:tmpl w:val="5CE63BE8"/>
    <w:lvl w:ilvl="0" w:tplc="04050003">
      <w:start w:val="1"/>
      <w:numFmt w:val="bullet"/>
      <w:lvlText w:val="o"/>
      <w:lvlJc w:val="left"/>
      <w:pPr>
        <w:tabs>
          <w:tab w:val="num" w:pos="720"/>
        </w:tabs>
        <w:ind w:left="720" w:hanging="360"/>
      </w:pPr>
      <w:rPr>
        <w:rFonts w:ascii="Courier New" w:hAnsi="Courier New" w:cs="Courier New"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55D7980"/>
    <w:multiLevelType w:val="hybridMultilevel"/>
    <w:tmpl w:val="37F28E08"/>
    <w:lvl w:ilvl="0" w:tplc="04050019">
      <w:start w:val="1"/>
      <w:numFmt w:val="lowerLetter"/>
      <w:lvlText w:val="%1."/>
      <w:lvlJc w:val="left"/>
      <w:pPr>
        <w:tabs>
          <w:tab w:val="num" w:pos="900"/>
        </w:tabs>
        <w:ind w:left="900" w:hanging="360"/>
      </w:p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4">
    <w:nsid w:val="089035AA"/>
    <w:multiLevelType w:val="hybridMultilevel"/>
    <w:tmpl w:val="2112204C"/>
    <w:lvl w:ilvl="0" w:tplc="7A06CF92">
      <w:start w:val="1"/>
      <w:numFmt w:val="decimal"/>
      <w:lvlText w:val="%1."/>
      <w:lvlJc w:val="left"/>
      <w:pPr>
        <w:ind w:left="928"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A0D417B"/>
    <w:multiLevelType w:val="hybridMultilevel"/>
    <w:tmpl w:val="ED88104E"/>
    <w:lvl w:ilvl="0" w:tplc="2B8275F0">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CEE3D3E"/>
    <w:multiLevelType w:val="hybridMultilevel"/>
    <w:tmpl w:val="BD6A115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0122F7E"/>
    <w:multiLevelType w:val="hybridMultilevel"/>
    <w:tmpl w:val="6AA233D8"/>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13FC6E9A"/>
    <w:multiLevelType w:val="hybridMultilevel"/>
    <w:tmpl w:val="1C10D862"/>
    <w:lvl w:ilvl="0" w:tplc="6A62B12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BF24853"/>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13411F7"/>
    <w:multiLevelType w:val="hybridMultilevel"/>
    <w:tmpl w:val="3F7A7572"/>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3E54C3C"/>
    <w:multiLevelType w:val="singleLevel"/>
    <w:tmpl w:val="B292347C"/>
    <w:lvl w:ilvl="0">
      <w:start w:val="16"/>
      <w:numFmt w:val="bullet"/>
      <w:lvlText w:val="-"/>
      <w:lvlJc w:val="left"/>
      <w:pPr>
        <w:tabs>
          <w:tab w:val="num" w:pos="1063"/>
        </w:tabs>
        <w:ind w:left="1063" w:hanging="360"/>
      </w:pPr>
    </w:lvl>
  </w:abstractNum>
  <w:abstractNum w:abstractNumId="13">
    <w:nsid w:val="24F875B8"/>
    <w:multiLevelType w:val="hybridMultilevel"/>
    <w:tmpl w:val="A9EAEED0"/>
    <w:lvl w:ilvl="0" w:tplc="F4DC3378">
      <w:numFmt w:val="bullet"/>
      <w:lvlText w:val="-"/>
      <w:lvlJc w:val="left"/>
      <w:pPr>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5352CF2"/>
    <w:multiLevelType w:val="singleLevel"/>
    <w:tmpl w:val="E786964E"/>
    <w:lvl w:ilvl="0">
      <w:start w:val="1"/>
      <w:numFmt w:val="decimal"/>
      <w:lvlText w:val="%1."/>
      <w:lvlJc w:val="left"/>
      <w:pPr>
        <w:tabs>
          <w:tab w:val="num" w:pos="705"/>
        </w:tabs>
        <w:ind w:left="705" w:hanging="705"/>
      </w:pPr>
    </w:lvl>
  </w:abstractNum>
  <w:abstractNum w:abstractNumId="15">
    <w:nsid w:val="26415180"/>
    <w:multiLevelType w:val="hybridMultilevel"/>
    <w:tmpl w:val="D67C0DAE"/>
    <w:lvl w:ilvl="0" w:tplc="F4DC3378">
      <w:numFmt w:val="bullet"/>
      <w:lvlText w:val="-"/>
      <w:lvlJc w:val="left"/>
      <w:pPr>
        <w:ind w:left="720" w:hanging="360"/>
      </w:pPr>
      <w:rPr>
        <w:rFonts w:ascii="Arial" w:eastAsia="Times New Roman" w:hAnsi="Arial" w:cs="Arial" w:hint="default"/>
      </w:rPr>
    </w:lvl>
    <w:lvl w:ilvl="1" w:tplc="F4DC3378">
      <w:numFmt w:val="bullet"/>
      <w:lvlText w:val="-"/>
      <w:lvlJc w:val="left"/>
      <w:pPr>
        <w:tabs>
          <w:tab w:val="num" w:pos="1440"/>
        </w:tabs>
        <w:ind w:left="1440" w:hanging="360"/>
      </w:pPr>
      <w:rPr>
        <w:rFonts w:ascii="Arial" w:eastAsia="Times New Roman" w:hAnsi="Arial" w:cs="Arial"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9B75BB8"/>
    <w:multiLevelType w:val="hybridMultilevel"/>
    <w:tmpl w:val="F64A2500"/>
    <w:lvl w:ilvl="0" w:tplc="04050019">
      <w:start w:val="1"/>
      <w:numFmt w:val="lowerLetter"/>
      <w:lvlText w:val="%1."/>
      <w:lvlJc w:val="left"/>
      <w:pPr>
        <w:tabs>
          <w:tab w:val="num" w:pos="720"/>
        </w:tabs>
        <w:ind w:left="720" w:hanging="360"/>
      </w:pPr>
      <w:rPr>
        <w:rFonts w:hint="default"/>
      </w:rPr>
    </w:lvl>
    <w:lvl w:ilvl="1" w:tplc="04050001">
      <w:start w:val="1"/>
      <w:numFmt w:val="bullet"/>
      <w:lvlText w:val=""/>
      <w:lvlJc w:val="left"/>
      <w:pPr>
        <w:tabs>
          <w:tab w:val="num" w:pos="2160"/>
        </w:tabs>
        <w:ind w:left="2160" w:hanging="360"/>
      </w:pPr>
      <w:rPr>
        <w:rFonts w:ascii="Symbol" w:hAnsi="Symbol" w:hint="default"/>
      </w:rPr>
    </w:lvl>
    <w:lvl w:ilvl="2" w:tplc="85188DA8">
      <w:numFmt w:val="bullet"/>
      <w:lvlText w:val="-"/>
      <w:lvlJc w:val="left"/>
      <w:pPr>
        <w:ind w:left="2340" w:hanging="360"/>
      </w:pPr>
      <w:rPr>
        <w:rFonts w:ascii="Arial" w:eastAsia="Times New Roman" w:hAnsi="Arial"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nsid w:val="401E0B09"/>
    <w:multiLevelType w:val="hybridMultilevel"/>
    <w:tmpl w:val="2C62F99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4A0200DA"/>
    <w:multiLevelType w:val="hybridMultilevel"/>
    <w:tmpl w:val="1C10D862"/>
    <w:lvl w:ilvl="0" w:tplc="6A62B12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526C416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1">
    <w:nsid w:val="548707EC"/>
    <w:multiLevelType w:val="hybridMultilevel"/>
    <w:tmpl w:val="866E96BE"/>
    <w:lvl w:ilvl="0" w:tplc="B292347C">
      <w:start w:val="16"/>
      <w:numFmt w:val="bullet"/>
      <w:lvlText w:val="-"/>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4917378"/>
    <w:multiLevelType w:val="hybridMultilevel"/>
    <w:tmpl w:val="5A54B588"/>
    <w:lvl w:ilvl="0" w:tplc="F4DC3378">
      <w:numFmt w:val="bullet"/>
      <w:lvlText w:val="-"/>
      <w:lvlJc w:val="left"/>
      <w:pPr>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6584029"/>
    <w:multiLevelType w:val="hybridMultilevel"/>
    <w:tmpl w:val="C7E4F4FA"/>
    <w:lvl w:ilvl="0" w:tplc="BDBA13C0">
      <w:start w:val="1"/>
      <w:numFmt w:val="decimal"/>
      <w:pStyle w:val="bbbbb"/>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5">
    <w:nsid w:val="6A580E4D"/>
    <w:multiLevelType w:val="multilevel"/>
    <w:tmpl w:val="2A8476A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6">
    <w:nsid w:val="74290734"/>
    <w:multiLevelType w:val="hybridMultilevel"/>
    <w:tmpl w:val="7DA6AC40"/>
    <w:lvl w:ilvl="0" w:tplc="04050011">
      <w:start w:val="1"/>
      <w:numFmt w:val="decimal"/>
      <w:lvlText w:val="%1)"/>
      <w:lvlJc w:val="left"/>
      <w:pPr>
        <w:ind w:left="-708" w:hanging="360"/>
      </w:pPr>
    </w:lvl>
    <w:lvl w:ilvl="1" w:tplc="A1CC77D8">
      <w:start w:val="1"/>
      <w:numFmt w:val="lowerLetter"/>
      <w:lvlText w:val="%2)"/>
      <w:lvlJc w:val="left"/>
      <w:pPr>
        <w:ind w:left="12" w:hanging="360"/>
      </w:pPr>
      <w:rPr>
        <w:rFonts w:hint="default"/>
      </w:rPr>
    </w:lvl>
    <w:lvl w:ilvl="2" w:tplc="0405001B" w:tentative="1">
      <w:start w:val="1"/>
      <w:numFmt w:val="lowerRoman"/>
      <w:lvlText w:val="%3."/>
      <w:lvlJc w:val="right"/>
      <w:pPr>
        <w:ind w:left="732" w:hanging="180"/>
      </w:pPr>
    </w:lvl>
    <w:lvl w:ilvl="3" w:tplc="0405000F" w:tentative="1">
      <w:start w:val="1"/>
      <w:numFmt w:val="decimal"/>
      <w:lvlText w:val="%4."/>
      <w:lvlJc w:val="left"/>
      <w:pPr>
        <w:ind w:left="1452" w:hanging="360"/>
      </w:pPr>
    </w:lvl>
    <w:lvl w:ilvl="4" w:tplc="04050019" w:tentative="1">
      <w:start w:val="1"/>
      <w:numFmt w:val="lowerLetter"/>
      <w:lvlText w:val="%5."/>
      <w:lvlJc w:val="left"/>
      <w:pPr>
        <w:ind w:left="2172" w:hanging="360"/>
      </w:pPr>
    </w:lvl>
    <w:lvl w:ilvl="5" w:tplc="0405001B" w:tentative="1">
      <w:start w:val="1"/>
      <w:numFmt w:val="lowerRoman"/>
      <w:lvlText w:val="%6."/>
      <w:lvlJc w:val="right"/>
      <w:pPr>
        <w:ind w:left="2892" w:hanging="180"/>
      </w:pPr>
    </w:lvl>
    <w:lvl w:ilvl="6" w:tplc="0405000F" w:tentative="1">
      <w:start w:val="1"/>
      <w:numFmt w:val="decimal"/>
      <w:lvlText w:val="%7."/>
      <w:lvlJc w:val="left"/>
      <w:pPr>
        <w:ind w:left="3612" w:hanging="360"/>
      </w:pPr>
    </w:lvl>
    <w:lvl w:ilvl="7" w:tplc="04050019" w:tentative="1">
      <w:start w:val="1"/>
      <w:numFmt w:val="lowerLetter"/>
      <w:lvlText w:val="%8."/>
      <w:lvlJc w:val="left"/>
      <w:pPr>
        <w:ind w:left="4332" w:hanging="360"/>
      </w:pPr>
    </w:lvl>
    <w:lvl w:ilvl="8" w:tplc="0405001B" w:tentative="1">
      <w:start w:val="1"/>
      <w:numFmt w:val="lowerRoman"/>
      <w:lvlText w:val="%9."/>
      <w:lvlJc w:val="right"/>
      <w:pPr>
        <w:ind w:left="5052" w:hanging="180"/>
      </w:pPr>
    </w:lvl>
  </w:abstractNum>
  <w:abstractNum w:abstractNumId="27">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nsid w:val="7A695356"/>
    <w:multiLevelType w:val="hybridMultilevel"/>
    <w:tmpl w:val="AB2A159C"/>
    <w:lvl w:ilvl="0" w:tplc="B292347C">
      <w:start w:val="16"/>
      <w:numFmt w:val="bullet"/>
      <w:lvlText w:val="-"/>
      <w:lvlJc w:val="left"/>
      <w:pPr>
        <w:ind w:left="360" w:hanging="360"/>
      </w:p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lvlOverride w:ilvl="0">
      <w:startOverride w:val="2"/>
    </w:lvlOverride>
  </w:num>
  <w:num w:numId="2">
    <w:abstractNumId w:val="14"/>
  </w:num>
  <w:num w:numId="3">
    <w:abstractNumId w:val="0"/>
  </w:num>
  <w:num w:numId="4">
    <w:abstractNumId w:val="12"/>
  </w:num>
  <w:num w:numId="5">
    <w:abstractNumId w:val="5"/>
  </w:num>
  <w:num w:numId="6">
    <w:abstractNumId w:val="25"/>
  </w:num>
  <w:num w:numId="7">
    <w:abstractNumId w:val="9"/>
  </w:num>
  <w:num w:numId="8">
    <w:abstractNumId w:val="24"/>
  </w:num>
  <w:num w:numId="9">
    <w:abstractNumId w:val="10"/>
  </w:num>
  <w:num w:numId="10">
    <w:abstractNumId w:val="17"/>
  </w:num>
  <w:num w:numId="11">
    <w:abstractNumId w:val="14"/>
    <w:lvlOverride w:ilvl="0">
      <w:startOverride w:val="1"/>
    </w:lvlOverride>
  </w:num>
  <w:num w:numId="12">
    <w:abstractNumId w:val="4"/>
  </w:num>
  <w:num w:numId="13">
    <w:abstractNumId w:val="27"/>
  </w:num>
  <w:num w:numId="14">
    <w:abstractNumId w:val="23"/>
  </w:num>
  <w:num w:numId="15">
    <w:abstractNumId w:val="6"/>
  </w:num>
  <w:num w:numId="16">
    <w:abstractNumId w:val="16"/>
  </w:num>
  <w:num w:numId="17">
    <w:abstractNumId w:val="18"/>
  </w:num>
  <w:num w:numId="18">
    <w:abstractNumId w:val="26"/>
  </w:num>
  <w:num w:numId="19">
    <w:abstractNumId w:val="20"/>
  </w:num>
  <w:num w:numId="20">
    <w:abstractNumId w:val="28"/>
  </w:num>
  <w:num w:numId="21">
    <w:abstractNumId w:val="21"/>
  </w:num>
  <w:num w:numId="22">
    <w:abstractNumId w:val="22"/>
  </w:num>
  <w:num w:numId="23">
    <w:abstractNumId w:val="3"/>
  </w:num>
  <w:num w:numId="24">
    <w:abstractNumId w:val="15"/>
  </w:num>
  <w:num w:numId="25">
    <w:abstractNumId w:val="13"/>
  </w:num>
  <w:num w:numId="26">
    <w:abstractNumId w:val="2"/>
  </w:num>
  <w:num w:numId="27">
    <w:abstractNumId w:val="8"/>
  </w:num>
  <w:num w:numId="28">
    <w:abstractNumId w:val="7"/>
  </w:num>
  <w:num w:numId="29">
    <w:abstractNumId w:val="19"/>
  </w:num>
  <w:num w:numId="30">
    <w:abstractNumId w:val="1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rsids>
    <w:rsidRoot w:val="00823A52"/>
    <w:rsid w:val="00000BBD"/>
    <w:rsid w:val="0000629A"/>
    <w:rsid w:val="000078DE"/>
    <w:rsid w:val="00012F2D"/>
    <w:rsid w:val="00013D5D"/>
    <w:rsid w:val="00015827"/>
    <w:rsid w:val="00015E1C"/>
    <w:rsid w:val="00017E5A"/>
    <w:rsid w:val="00022471"/>
    <w:rsid w:val="00023183"/>
    <w:rsid w:val="00023BB6"/>
    <w:rsid w:val="00026B3B"/>
    <w:rsid w:val="00027870"/>
    <w:rsid w:val="00030389"/>
    <w:rsid w:val="00030572"/>
    <w:rsid w:val="00035909"/>
    <w:rsid w:val="000359BA"/>
    <w:rsid w:val="00040B68"/>
    <w:rsid w:val="00040F85"/>
    <w:rsid w:val="00042AC2"/>
    <w:rsid w:val="00042AF9"/>
    <w:rsid w:val="000435B1"/>
    <w:rsid w:val="0004554C"/>
    <w:rsid w:val="00046EBF"/>
    <w:rsid w:val="00050042"/>
    <w:rsid w:val="00053ECF"/>
    <w:rsid w:val="00056D1C"/>
    <w:rsid w:val="0006092C"/>
    <w:rsid w:val="00060DFA"/>
    <w:rsid w:val="00063521"/>
    <w:rsid w:val="000643D9"/>
    <w:rsid w:val="00064527"/>
    <w:rsid w:val="000663C4"/>
    <w:rsid w:val="0007330D"/>
    <w:rsid w:val="00075377"/>
    <w:rsid w:val="00075DF5"/>
    <w:rsid w:val="00076813"/>
    <w:rsid w:val="00080A4E"/>
    <w:rsid w:val="00083346"/>
    <w:rsid w:val="00087524"/>
    <w:rsid w:val="000918D5"/>
    <w:rsid w:val="00093208"/>
    <w:rsid w:val="00095A2C"/>
    <w:rsid w:val="0009657D"/>
    <w:rsid w:val="00097FAB"/>
    <w:rsid w:val="000A3FC4"/>
    <w:rsid w:val="000A543F"/>
    <w:rsid w:val="000A5DCE"/>
    <w:rsid w:val="000A6AA5"/>
    <w:rsid w:val="000B03BD"/>
    <w:rsid w:val="000B21FB"/>
    <w:rsid w:val="000B23D6"/>
    <w:rsid w:val="000B2F8E"/>
    <w:rsid w:val="000B466F"/>
    <w:rsid w:val="000B6565"/>
    <w:rsid w:val="000B69B0"/>
    <w:rsid w:val="000C006D"/>
    <w:rsid w:val="000C165A"/>
    <w:rsid w:val="000C4479"/>
    <w:rsid w:val="000C4D58"/>
    <w:rsid w:val="000C73DE"/>
    <w:rsid w:val="000C77BD"/>
    <w:rsid w:val="000C782A"/>
    <w:rsid w:val="000D0256"/>
    <w:rsid w:val="000D25D0"/>
    <w:rsid w:val="000D5EBB"/>
    <w:rsid w:val="000D7114"/>
    <w:rsid w:val="000E1058"/>
    <w:rsid w:val="000E33E1"/>
    <w:rsid w:val="000E5BB3"/>
    <w:rsid w:val="000E63BE"/>
    <w:rsid w:val="000E669F"/>
    <w:rsid w:val="000F658D"/>
    <w:rsid w:val="00106DDA"/>
    <w:rsid w:val="00110F7B"/>
    <w:rsid w:val="001126AE"/>
    <w:rsid w:val="00113F6E"/>
    <w:rsid w:val="00114CB4"/>
    <w:rsid w:val="00115939"/>
    <w:rsid w:val="001179F0"/>
    <w:rsid w:val="00121B47"/>
    <w:rsid w:val="00122A05"/>
    <w:rsid w:val="00123A84"/>
    <w:rsid w:val="00123C9F"/>
    <w:rsid w:val="00133F4C"/>
    <w:rsid w:val="00135099"/>
    <w:rsid w:val="001359E5"/>
    <w:rsid w:val="00136884"/>
    <w:rsid w:val="001416D5"/>
    <w:rsid w:val="00142048"/>
    <w:rsid w:val="001420D3"/>
    <w:rsid w:val="0014368D"/>
    <w:rsid w:val="00144295"/>
    <w:rsid w:val="00144CA9"/>
    <w:rsid w:val="00147462"/>
    <w:rsid w:val="00147887"/>
    <w:rsid w:val="001515B7"/>
    <w:rsid w:val="00152688"/>
    <w:rsid w:val="00153907"/>
    <w:rsid w:val="00154EA3"/>
    <w:rsid w:val="00156D98"/>
    <w:rsid w:val="00157629"/>
    <w:rsid w:val="00163E66"/>
    <w:rsid w:val="00165584"/>
    <w:rsid w:val="00166E95"/>
    <w:rsid w:val="00170F48"/>
    <w:rsid w:val="00173C3C"/>
    <w:rsid w:val="0017581B"/>
    <w:rsid w:val="00176F7B"/>
    <w:rsid w:val="001770AE"/>
    <w:rsid w:val="001776DA"/>
    <w:rsid w:val="00180EAA"/>
    <w:rsid w:val="0018535F"/>
    <w:rsid w:val="00185907"/>
    <w:rsid w:val="00187319"/>
    <w:rsid w:val="00191881"/>
    <w:rsid w:val="001938B9"/>
    <w:rsid w:val="001942CC"/>
    <w:rsid w:val="00194F91"/>
    <w:rsid w:val="001971D4"/>
    <w:rsid w:val="00197957"/>
    <w:rsid w:val="001A185B"/>
    <w:rsid w:val="001A2608"/>
    <w:rsid w:val="001A3039"/>
    <w:rsid w:val="001A7D4D"/>
    <w:rsid w:val="001B0FAF"/>
    <w:rsid w:val="001B4B1F"/>
    <w:rsid w:val="001C0BA4"/>
    <w:rsid w:val="001C2F65"/>
    <w:rsid w:val="001C42F4"/>
    <w:rsid w:val="001D07CC"/>
    <w:rsid w:val="001D0972"/>
    <w:rsid w:val="001D0E4A"/>
    <w:rsid w:val="001D1914"/>
    <w:rsid w:val="001D5CB8"/>
    <w:rsid w:val="001D65FB"/>
    <w:rsid w:val="001D759A"/>
    <w:rsid w:val="001E6A56"/>
    <w:rsid w:val="001E7039"/>
    <w:rsid w:val="001E728A"/>
    <w:rsid w:val="001F4258"/>
    <w:rsid w:val="001F558C"/>
    <w:rsid w:val="00200509"/>
    <w:rsid w:val="0020269A"/>
    <w:rsid w:val="0020341F"/>
    <w:rsid w:val="002054A6"/>
    <w:rsid w:val="00206497"/>
    <w:rsid w:val="00206E80"/>
    <w:rsid w:val="002102EB"/>
    <w:rsid w:val="00213971"/>
    <w:rsid w:val="00214267"/>
    <w:rsid w:val="0021724D"/>
    <w:rsid w:val="0022066B"/>
    <w:rsid w:val="00225D4D"/>
    <w:rsid w:val="002275AB"/>
    <w:rsid w:val="002306DE"/>
    <w:rsid w:val="00231EF6"/>
    <w:rsid w:val="00235283"/>
    <w:rsid w:val="00235FC8"/>
    <w:rsid w:val="002414D8"/>
    <w:rsid w:val="00241760"/>
    <w:rsid w:val="00242F51"/>
    <w:rsid w:val="00246C1D"/>
    <w:rsid w:val="00247505"/>
    <w:rsid w:val="002509F9"/>
    <w:rsid w:val="002543DC"/>
    <w:rsid w:val="00261B10"/>
    <w:rsid w:val="00261D12"/>
    <w:rsid w:val="0026220E"/>
    <w:rsid w:val="00263C93"/>
    <w:rsid w:val="00263F2A"/>
    <w:rsid w:val="002642A9"/>
    <w:rsid w:val="0027101C"/>
    <w:rsid w:val="00275257"/>
    <w:rsid w:val="00275AA0"/>
    <w:rsid w:val="00280ABF"/>
    <w:rsid w:val="002824E9"/>
    <w:rsid w:val="00285E8D"/>
    <w:rsid w:val="002869DC"/>
    <w:rsid w:val="00291573"/>
    <w:rsid w:val="0029216B"/>
    <w:rsid w:val="00292F63"/>
    <w:rsid w:val="0029494F"/>
    <w:rsid w:val="00295A41"/>
    <w:rsid w:val="00296D53"/>
    <w:rsid w:val="002977E5"/>
    <w:rsid w:val="002A16A8"/>
    <w:rsid w:val="002A1E50"/>
    <w:rsid w:val="002A2298"/>
    <w:rsid w:val="002A6BF6"/>
    <w:rsid w:val="002A7B3B"/>
    <w:rsid w:val="002B2B5F"/>
    <w:rsid w:val="002B3754"/>
    <w:rsid w:val="002B6D1D"/>
    <w:rsid w:val="002B7361"/>
    <w:rsid w:val="002B7632"/>
    <w:rsid w:val="002B793F"/>
    <w:rsid w:val="002C0152"/>
    <w:rsid w:val="002C0539"/>
    <w:rsid w:val="002C3DB0"/>
    <w:rsid w:val="002C41B1"/>
    <w:rsid w:val="002D01CD"/>
    <w:rsid w:val="002D3284"/>
    <w:rsid w:val="002E02AA"/>
    <w:rsid w:val="002E0DA9"/>
    <w:rsid w:val="002E19C8"/>
    <w:rsid w:val="002E1D27"/>
    <w:rsid w:val="002E40FC"/>
    <w:rsid w:val="002E461B"/>
    <w:rsid w:val="002E47F3"/>
    <w:rsid w:val="002E49D5"/>
    <w:rsid w:val="002E5B4D"/>
    <w:rsid w:val="002E6277"/>
    <w:rsid w:val="002E7E1A"/>
    <w:rsid w:val="002F1C17"/>
    <w:rsid w:val="002F23CC"/>
    <w:rsid w:val="002F3E9F"/>
    <w:rsid w:val="00306BF2"/>
    <w:rsid w:val="00307979"/>
    <w:rsid w:val="00307FBB"/>
    <w:rsid w:val="003109C0"/>
    <w:rsid w:val="00311268"/>
    <w:rsid w:val="00311704"/>
    <w:rsid w:val="00311AED"/>
    <w:rsid w:val="003126CB"/>
    <w:rsid w:val="00312D28"/>
    <w:rsid w:val="00317E06"/>
    <w:rsid w:val="00322FA8"/>
    <w:rsid w:val="00323BB5"/>
    <w:rsid w:val="00324648"/>
    <w:rsid w:val="00326E7C"/>
    <w:rsid w:val="003328D8"/>
    <w:rsid w:val="00333FAC"/>
    <w:rsid w:val="003354CA"/>
    <w:rsid w:val="00336674"/>
    <w:rsid w:val="00337F96"/>
    <w:rsid w:val="00341F39"/>
    <w:rsid w:val="00342BA5"/>
    <w:rsid w:val="00344B85"/>
    <w:rsid w:val="003473D4"/>
    <w:rsid w:val="00354D3B"/>
    <w:rsid w:val="003553BC"/>
    <w:rsid w:val="00355474"/>
    <w:rsid w:val="00356C22"/>
    <w:rsid w:val="00360BBC"/>
    <w:rsid w:val="00361310"/>
    <w:rsid w:val="003627B6"/>
    <w:rsid w:val="00365A00"/>
    <w:rsid w:val="003728A9"/>
    <w:rsid w:val="00372EDD"/>
    <w:rsid w:val="00374222"/>
    <w:rsid w:val="00375218"/>
    <w:rsid w:val="00376D48"/>
    <w:rsid w:val="00377750"/>
    <w:rsid w:val="00377F7B"/>
    <w:rsid w:val="00381CB7"/>
    <w:rsid w:val="00386B53"/>
    <w:rsid w:val="00390058"/>
    <w:rsid w:val="003925AB"/>
    <w:rsid w:val="00393E9A"/>
    <w:rsid w:val="00395FF2"/>
    <w:rsid w:val="0039677A"/>
    <w:rsid w:val="003A45FE"/>
    <w:rsid w:val="003A6973"/>
    <w:rsid w:val="003A7769"/>
    <w:rsid w:val="003A7D0C"/>
    <w:rsid w:val="003A7DE0"/>
    <w:rsid w:val="003B0C0D"/>
    <w:rsid w:val="003B17D6"/>
    <w:rsid w:val="003B1C03"/>
    <w:rsid w:val="003B1CDB"/>
    <w:rsid w:val="003B3EB7"/>
    <w:rsid w:val="003B661E"/>
    <w:rsid w:val="003C1C56"/>
    <w:rsid w:val="003C7E25"/>
    <w:rsid w:val="003D1806"/>
    <w:rsid w:val="003D6376"/>
    <w:rsid w:val="003D7039"/>
    <w:rsid w:val="003D7A9F"/>
    <w:rsid w:val="003E1F9D"/>
    <w:rsid w:val="003F0E5A"/>
    <w:rsid w:val="003F24EB"/>
    <w:rsid w:val="003F66DC"/>
    <w:rsid w:val="003F681B"/>
    <w:rsid w:val="00401062"/>
    <w:rsid w:val="00402A23"/>
    <w:rsid w:val="0040311F"/>
    <w:rsid w:val="004031DC"/>
    <w:rsid w:val="00403C70"/>
    <w:rsid w:val="00405C75"/>
    <w:rsid w:val="00406972"/>
    <w:rsid w:val="00406F85"/>
    <w:rsid w:val="00407887"/>
    <w:rsid w:val="00413F67"/>
    <w:rsid w:val="00415E1D"/>
    <w:rsid w:val="004217A9"/>
    <w:rsid w:val="00425AE9"/>
    <w:rsid w:val="004274A0"/>
    <w:rsid w:val="00431674"/>
    <w:rsid w:val="00433BCF"/>
    <w:rsid w:val="00436523"/>
    <w:rsid w:val="00436C07"/>
    <w:rsid w:val="00437805"/>
    <w:rsid w:val="00440AC4"/>
    <w:rsid w:val="00444BC4"/>
    <w:rsid w:val="004450BF"/>
    <w:rsid w:val="00446713"/>
    <w:rsid w:val="00450A42"/>
    <w:rsid w:val="00451F0E"/>
    <w:rsid w:val="00462233"/>
    <w:rsid w:val="004663C0"/>
    <w:rsid w:val="004706B7"/>
    <w:rsid w:val="004741FF"/>
    <w:rsid w:val="004757F7"/>
    <w:rsid w:val="0047769D"/>
    <w:rsid w:val="00480668"/>
    <w:rsid w:val="0048536E"/>
    <w:rsid w:val="00490C31"/>
    <w:rsid w:val="004930C4"/>
    <w:rsid w:val="00496670"/>
    <w:rsid w:val="00497E0D"/>
    <w:rsid w:val="004A5023"/>
    <w:rsid w:val="004A5772"/>
    <w:rsid w:val="004A598D"/>
    <w:rsid w:val="004A6CD1"/>
    <w:rsid w:val="004A7CC5"/>
    <w:rsid w:val="004A7F30"/>
    <w:rsid w:val="004B383F"/>
    <w:rsid w:val="004B3CD0"/>
    <w:rsid w:val="004B4119"/>
    <w:rsid w:val="004B5CBE"/>
    <w:rsid w:val="004B65B4"/>
    <w:rsid w:val="004B6C32"/>
    <w:rsid w:val="004B7AC0"/>
    <w:rsid w:val="004C0D95"/>
    <w:rsid w:val="004C0EAC"/>
    <w:rsid w:val="004C1937"/>
    <w:rsid w:val="004C3060"/>
    <w:rsid w:val="004C64D7"/>
    <w:rsid w:val="004C6E01"/>
    <w:rsid w:val="004C7C0D"/>
    <w:rsid w:val="004D1CD7"/>
    <w:rsid w:val="004D4950"/>
    <w:rsid w:val="004D72BC"/>
    <w:rsid w:val="004E14FE"/>
    <w:rsid w:val="004E1C93"/>
    <w:rsid w:val="004E2D69"/>
    <w:rsid w:val="004E3186"/>
    <w:rsid w:val="004E4E2F"/>
    <w:rsid w:val="004E5E26"/>
    <w:rsid w:val="004E681B"/>
    <w:rsid w:val="004E6BDE"/>
    <w:rsid w:val="004E7BA6"/>
    <w:rsid w:val="004E7F69"/>
    <w:rsid w:val="00503EFF"/>
    <w:rsid w:val="005104CA"/>
    <w:rsid w:val="00510D28"/>
    <w:rsid w:val="00511A3A"/>
    <w:rsid w:val="005132CD"/>
    <w:rsid w:val="00513D9F"/>
    <w:rsid w:val="00515DE9"/>
    <w:rsid w:val="005163CE"/>
    <w:rsid w:val="00524EC2"/>
    <w:rsid w:val="0052613D"/>
    <w:rsid w:val="0052688F"/>
    <w:rsid w:val="00527195"/>
    <w:rsid w:val="0052769E"/>
    <w:rsid w:val="00531303"/>
    <w:rsid w:val="00532E1D"/>
    <w:rsid w:val="00532E76"/>
    <w:rsid w:val="0053339E"/>
    <w:rsid w:val="005353F8"/>
    <w:rsid w:val="00535655"/>
    <w:rsid w:val="005423C4"/>
    <w:rsid w:val="00542B40"/>
    <w:rsid w:val="00544093"/>
    <w:rsid w:val="00545CE7"/>
    <w:rsid w:val="0054694F"/>
    <w:rsid w:val="00547058"/>
    <w:rsid w:val="00547B04"/>
    <w:rsid w:val="00547CDB"/>
    <w:rsid w:val="00550F37"/>
    <w:rsid w:val="00551AFE"/>
    <w:rsid w:val="00552168"/>
    <w:rsid w:val="0055262E"/>
    <w:rsid w:val="00553A7C"/>
    <w:rsid w:val="005546AD"/>
    <w:rsid w:val="00554F5A"/>
    <w:rsid w:val="005556B3"/>
    <w:rsid w:val="00556FE2"/>
    <w:rsid w:val="0055794A"/>
    <w:rsid w:val="00561EFB"/>
    <w:rsid w:val="00562A64"/>
    <w:rsid w:val="005638EB"/>
    <w:rsid w:val="00566D2C"/>
    <w:rsid w:val="00571091"/>
    <w:rsid w:val="00571963"/>
    <w:rsid w:val="00572DCF"/>
    <w:rsid w:val="0057306D"/>
    <w:rsid w:val="00573AB6"/>
    <w:rsid w:val="005744A4"/>
    <w:rsid w:val="00576B4E"/>
    <w:rsid w:val="00580D5B"/>
    <w:rsid w:val="005812D3"/>
    <w:rsid w:val="0058673A"/>
    <w:rsid w:val="005874E6"/>
    <w:rsid w:val="00587FC1"/>
    <w:rsid w:val="0059313A"/>
    <w:rsid w:val="00593154"/>
    <w:rsid w:val="00593714"/>
    <w:rsid w:val="00594F2C"/>
    <w:rsid w:val="0059638D"/>
    <w:rsid w:val="00596C30"/>
    <w:rsid w:val="005971B9"/>
    <w:rsid w:val="005A0523"/>
    <w:rsid w:val="005A23DA"/>
    <w:rsid w:val="005A2EBF"/>
    <w:rsid w:val="005A3E74"/>
    <w:rsid w:val="005A527D"/>
    <w:rsid w:val="005A5A2D"/>
    <w:rsid w:val="005B0BFA"/>
    <w:rsid w:val="005B1194"/>
    <w:rsid w:val="005B146C"/>
    <w:rsid w:val="005B53DE"/>
    <w:rsid w:val="005B62F7"/>
    <w:rsid w:val="005C259F"/>
    <w:rsid w:val="005C25E6"/>
    <w:rsid w:val="005C2781"/>
    <w:rsid w:val="005C39A2"/>
    <w:rsid w:val="005C4DB4"/>
    <w:rsid w:val="005C4EE5"/>
    <w:rsid w:val="005C5260"/>
    <w:rsid w:val="005C6B93"/>
    <w:rsid w:val="005D2519"/>
    <w:rsid w:val="005D3049"/>
    <w:rsid w:val="005D32A6"/>
    <w:rsid w:val="005D4A04"/>
    <w:rsid w:val="005D4CAD"/>
    <w:rsid w:val="005D60ED"/>
    <w:rsid w:val="005D7359"/>
    <w:rsid w:val="005D7B82"/>
    <w:rsid w:val="005D7FF4"/>
    <w:rsid w:val="005E189E"/>
    <w:rsid w:val="005E1F13"/>
    <w:rsid w:val="005E2C9A"/>
    <w:rsid w:val="005E3EFE"/>
    <w:rsid w:val="005E6C5E"/>
    <w:rsid w:val="005F12A3"/>
    <w:rsid w:val="005F22F4"/>
    <w:rsid w:val="005F5015"/>
    <w:rsid w:val="005F6018"/>
    <w:rsid w:val="005F6BD7"/>
    <w:rsid w:val="006006B4"/>
    <w:rsid w:val="00600710"/>
    <w:rsid w:val="00603609"/>
    <w:rsid w:val="006041AD"/>
    <w:rsid w:val="00605468"/>
    <w:rsid w:val="006056B5"/>
    <w:rsid w:val="00606A33"/>
    <w:rsid w:val="00610213"/>
    <w:rsid w:val="006105E3"/>
    <w:rsid w:val="00610D73"/>
    <w:rsid w:val="006124FA"/>
    <w:rsid w:val="006143F3"/>
    <w:rsid w:val="006175E8"/>
    <w:rsid w:val="00617DA0"/>
    <w:rsid w:val="00621EC1"/>
    <w:rsid w:val="00622081"/>
    <w:rsid w:val="00622352"/>
    <w:rsid w:val="006304B1"/>
    <w:rsid w:val="00631852"/>
    <w:rsid w:val="006329A0"/>
    <w:rsid w:val="00633A9D"/>
    <w:rsid w:val="00633DB1"/>
    <w:rsid w:val="00637960"/>
    <w:rsid w:val="00640758"/>
    <w:rsid w:val="00644A53"/>
    <w:rsid w:val="00645B18"/>
    <w:rsid w:val="00650047"/>
    <w:rsid w:val="00660636"/>
    <w:rsid w:val="00662E52"/>
    <w:rsid w:val="006640E5"/>
    <w:rsid w:val="0066461E"/>
    <w:rsid w:val="00666C22"/>
    <w:rsid w:val="006709FE"/>
    <w:rsid w:val="00670C4E"/>
    <w:rsid w:val="00672C94"/>
    <w:rsid w:val="006739E1"/>
    <w:rsid w:val="00674693"/>
    <w:rsid w:val="00676207"/>
    <w:rsid w:val="00677225"/>
    <w:rsid w:val="006806E1"/>
    <w:rsid w:val="006808E8"/>
    <w:rsid w:val="00680B04"/>
    <w:rsid w:val="006821E2"/>
    <w:rsid w:val="0068493C"/>
    <w:rsid w:val="0068570E"/>
    <w:rsid w:val="0068733E"/>
    <w:rsid w:val="0069047B"/>
    <w:rsid w:val="00691B51"/>
    <w:rsid w:val="00695162"/>
    <w:rsid w:val="00695254"/>
    <w:rsid w:val="00696DB7"/>
    <w:rsid w:val="00697EA9"/>
    <w:rsid w:val="006A05B3"/>
    <w:rsid w:val="006A1580"/>
    <w:rsid w:val="006A1A7E"/>
    <w:rsid w:val="006A42A6"/>
    <w:rsid w:val="006A46FB"/>
    <w:rsid w:val="006B040C"/>
    <w:rsid w:val="006B0AB9"/>
    <w:rsid w:val="006B182F"/>
    <w:rsid w:val="006B563E"/>
    <w:rsid w:val="006B6C8C"/>
    <w:rsid w:val="006C06AD"/>
    <w:rsid w:val="006C1990"/>
    <w:rsid w:val="006C5100"/>
    <w:rsid w:val="006C5C89"/>
    <w:rsid w:val="006D0AC0"/>
    <w:rsid w:val="006D4A0F"/>
    <w:rsid w:val="006D5BEE"/>
    <w:rsid w:val="006D7F12"/>
    <w:rsid w:val="006E0E1A"/>
    <w:rsid w:val="006E2F50"/>
    <w:rsid w:val="006E33E4"/>
    <w:rsid w:val="006E3A70"/>
    <w:rsid w:val="006E4546"/>
    <w:rsid w:val="006E4871"/>
    <w:rsid w:val="006F1063"/>
    <w:rsid w:val="006F11DB"/>
    <w:rsid w:val="006F1E7B"/>
    <w:rsid w:val="006F2FB7"/>
    <w:rsid w:val="006F3031"/>
    <w:rsid w:val="006F7FCC"/>
    <w:rsid w:val="007007E1"/>
    <w:rsid w:val="0070094E"/>
    <w:rsid w:val="00700E61"/>
    <w:rsid w:val="00701AB8"/>
    <w:rsid w:val="007034B1"/>
    <w:rsid w:val="00703AA4"/>
    <w:rsid w:val="00704A2C"/>
    <w:rsid w:val="00705338"/>
    <w:rsid w:val="0071303B"/>
    <w:rsid w:val="007151E0"/>
    <w:rsid w:val="00720E0C"/>
    <w:rsid w:val="00721163"/>
    <w:rsid w:val="007215D4"/>
    <w:rsid w:val="0072394F"/>
    <w:rsid w:val="00723AD6"/>
    <w:rsid w:val="007241B8"/>
    <w:rsid w:val="00730C84"/>
    <w:rsid w:val="00731F93"/>
    <w:rsid w:val="00732679"/>
    <w:rsid w:val="00736443"/>
    <w:rsid w:val="0073686D"/>
    <w:rsid w:val="00740DE4"/>
    <w:rsid w:val="007417BE"/>
    <w:rsid w:val="00741B4C"/>
    <w:rsid w:val="0074243E"/>
    <w:rsid w:val="00742687"/>
    <w:rsid w:val="00742875"/>
    <w:rsid w:val="00742FC2"/>
    <w:rsid w:val="00750566"/>
    <w:rsid w:val="007519F9"/>
    <w:rsid w:val="0075352B"/>
    <w:rsid w:val="0075427D"/>
    <w:rsid w:val="007544D3"/>
    <w:rsid w:val="007549C7"/>
    <w:rsid w:val="007610EE"/>
    <w:rsid w:val="00764E7A"/>
    <w:rsid w:val="00765658"/>
    <w:rsid w:val="00767DCC"/>
    <w:rsid w:val="00773B47"/>
    <w:rsid w:val="0078020E"/>
    <w:rsid w:val="007810B9"/>
    <w:rsid w:val="007833CF"/>
    <w:rsid w:val="00783E7B"/>
    <w:rsid w:val="00784F06"/>
    <w:rsid w:val="0079023A"/>
    <w:rsid w:val="0079129E"/>
    <w:rsid w:val="00791DBF"/>
    <w:rsid w:val="0079410A"/>
    <w:rsid w:val="00795BCE"/>
    <w:rsid w:val="007966DE"/>
    <w:rsid w:val="007A32C7"/>
    <w:rsid w:val="007A3DCF"/>
    <w:rsid w:val="007A4E42"/>
    <w:rsid w:val="007B0841"/>
    <w:rsid w:val="007C2816"/>
    <w:rsid w:val="007C55C3"/>
    <w:rsid w:val="007C6A9A"/>
    <w:rsid w:val="007C7754"/>
    <w:rsid w:val="007D544A"/>
    <w:rsid w:val="007D6AEA"/>
    <w:rsid w:val="007E1CE1"/>
    <w:rsid w:val="007E4EF7"/>
    <w:rsid w:val="007E6950"/>
    <w:rsid w:val="007E70D2"/>
    <w:rsid w:val="007E74AE"/>
    <w:rsid w:val="007E7B9B"/>
    <w:rsid w:val="007E7C37"/>
    <w:rsid w:val="007F087E"/>
    <w:rsid w:val="007F0E9B"/>
    <w:rsid w:val="007F5034"/>
    <w:rsid w:val="007F6535"/>
    <w:rsid w:val="007F7462"/>
    <w:rsid w:val="00802922"/>
    <w:rsid w:val="0081031D"/>
    <w:rsid w:val="00810717"/>
    <w:rsid w:val="0081130C"/>
    <w:rsid w:val="00813131"/>
    <w:rsid w:val="00813558"/>
    <w:rsid w:val="0082174D"/>
    <w:rsid w:val="00823A52"/>
    <w:rsid w:val="00832FF3"/>
    <w:rsid w:val="00835E6F"/>
    <w:rsid w:val="00835F94"/>
    <w:rsid w:val="008374A1"/>
    <w:rsid w:val="00837656"/>
    <w:rsid w:val="008378C3"/>
    <w:rsid w:val="008402F0"/>
    <w:rsid w:val="0084118A"/>
    <w:rsid w:val="00844211"/>
    <w:rsid w:val="00845667"/>
    <w:rsid w:val="0085039F"/>
    <w:rsid w:val="008562C4"/>
    <w:rsid w:val="00856F05"/>
    <w:rsid w:val="00857AA7"/>
    <w:rsid w:val="00861716"/>
    <w:rsid w:val="008617B3"/>
    <w:rsid w:val="0086181B"/>
    <w:rsid w:val="00864121"/>
    <w:rsid w:val="00864977"/>
    <w:rsid w:val="00865406"/>
    <w:rsid w:val="008654E4"/>
    <w:rsid w:val="00867425"/>
    <w:rsid w:val="008713AD"/>
    <w:rsid w:val="00871B08"/>
    <w:rsid w:val="00876BEA"/>
    <w:rsid w:val="008801B8"/>
    <w:rsid w:val="008807F5"/>
    <w:rsid w:val="00881F3A"/>
    <w:rsid w:val="00887310"/>
    <w:rsid w:val="0089095E"/>
    <w:rsid w:val="00895798"/>
    <w:rsid w:val="00897AFA"/>
    <w:rsid w:val="008A0213"/>
    <w:rsid w:val="008A0B65"/>
    <w:rsid w:val="008A5065"/>
    <w:rsid w:val="008A6C8B"/>
    <w:rsid w:val="008A71C3"/>
    <w:rsid w:val="008B0A6A"/>
    <w:rsid w:val="008B11A3"/>
    <w:rsid w:val="008B1505"/>
    <w:rsid w:val="008B3966"/>
    <w:rsid w:val="008B630C"/>
    <w:rsid w:val="008C3309"/>
    <w:rsid w:val="008C5D1A"/>
    <w:rsid w:val="008C6168"/>
    <w:rsid w:val="008D0B0B"/>
    <w:rsid w:val="008D1432"/>
    <w:rsid w:val="008D52D1"/>
    <w:rsid w:val="008D5699"/>
    <w:rsid w:val="008D57F2"/>
    <w:rsid w:val="008D7542"/>
    <w:rsid w:val="008E148D"/>
    <w:rsid w:val="008E1D36"/>
    <w:rsid w:val="008E28F5"/>
    <w:rsid w:val="008E32BF"/>
    <w:rsid w:val="008E33F1"/>
    <w:rsid w:val="008E4E0A"/>
    <w:rsid w:val="008E4FAE"/>
    <w:rsid w:val="008E60F0"/>
    <w:rsid w:val="008E6768"/>
    <w:rsid w:val="008E7221"/>
    <w:rsid w:val="008F056A"/>
    <w:rsid w:val="008F08CC"/>
    <w:rsid w:val="008F1793"/>
    <w:rsid w:val="008F1D49"/>
    <w:rsid w:val="008F2125"/>
    <w:rsid w:val="008F47FE"/>
    <w:rsid w:val="008F5C3C"/>
    <w:rsid w:val="008F6F1E"/>
    <w:rsid w:val="00904AD3"/>
    <w:rsid w:val="00904EA8"/>
    <w:rsid w:val="00910A90"/>
    <w:rsid w:val="00910DDC"/>
    <w:rsid w:val="0091168E"/>
    <w:rsid w:val="00913643"/>
    <w:rsid w:val="00913ADC"/>
    <w:rsid w:val="0091506E"/>
    <w:rsid w:val="00916985"/>
    <w:rsid w:val="0091755E"/>
    <w:rsid w:val="009230B6"/>
    <w:rsid w:val="00923DC9"/>
    <w:rsid w:val="0092541B"/>
    <w:rsid w:val="00925C75"/>
    <w:rsid w:val="0092654A"/>
    <w:rsid w:val="00932779"/>
    <w:rsid w:val="00932B12"/>
    <w:rsid w:val="00933DD9"/>
    <w:rsid w:val="009356DA"/>
    <w:rsid w:val="00936843"/>
    <w:rsid w:val="00942E65"/>
    <w:rsid w:val="00944176"/>
    <w:rsid w:val="0094614A"/>
    <w:rsid w:val="00950367"/>
    <w:rsid w:val="009518F5"/>
    <w:rsid w:val="00952DC9"/>
    <w:rsid w:val="00955460"/>
    <w:rsid w:val="009611DD"/>
    <w:rsid w:val="009612BE"/>
    <w:rsid w:val="00961A08"/>
    <w:rsid w:val="009622E0"/>
    <w:rsid w:val="0096335C"/>
    <w:rsid w:val="009641CA"/>
    <w:rsid w:val="00965E4B"/>
    <w:rsid w:val="009666BD"/>
    <w:rsid w:val="00970172"/>
    <w:rsid w:val="00973F0F"/>
    <w:rsid w:val="009750FA"/>
    <w:rsid w:val="0097555D"/>
    <w:rsid w:val="009770FC"/>
    <w:rsid w:val="00977768"/>
    <w:rsid w:val="009801F6"/>
    <w:rsid w:val="00986C52"/>
    <w:rsid w:val="00986FE8"/>
    <w:rsid w:val="0098712B"/>
    <w:rsid w:val="009909AA"/>
    <w:rsid w:val="00991315"/>
    <w:rsid w:val="0099302B"/>
    <w:rsid w:val="00993F42"/>
    <w:rsid w:val="009956DC"/>
    <w:rsid w:val="0099714B"/>
    <w:rsid w:val="009976B4"/>
    <w:rsid w:val="009A21A4"/>
    <w:rsid w:val="009A5384"/>
    <w:rsid w:val="009A7028"/>
    <w:rsid w:val="009B1A63"/>
    <w:rsid w:val="009B2EA9"/>
    <w:rsid w:val="009B359B"/>
    <w:rsid w:val="009B61C2"/>
    <w:rsid w:val="009B6C52"/>
    <w:rsid w:val="009B6E5C"/>
    <w:rsid w:val="009B7C39"/>
    <w:rsid w:val="009C3176"/>
    <w:rsid w:val="009C31B3"/>
    <w:rsid w:val="009C5770"/>
    <w:rsid w:val="009C5D3A"/>
    <w:rsid w:val="009C71C0"/>
    <w:rsid w:val="009D097A"/>
    <w:rsid w:val="009D0BA7"/>
    <w:rsid w:val="009D11E2"/>
    <w:rsid w:val="009D11FE"/>
    <w:rsid w:val="009D1385"/>
    <w:rsid w:val="009D38B9"/>
    <w:rsid w:val="009D5026"/>
    <w:rsid w:val="009D55FC"/>
    <w:rsid w:val="009D62AB"/>
    <w:rsid w:val="009D6EBC"/>
    <w:rsid w:val="009E1451"/>
    <w:rsid w:val="009E59B7"/>
    <w:rsid w:val="009E65CC"/>
    <w:rsid w:val="009E7424"/>
    <w:rsid w:val="009F1753"/>
    <w:rsid w:val="009F5CAE"/>
    <w:rsid w:val="009F7B7A"/>
    <w:rsid w:val="00A01735"/>
    <w:rsid w:val="00A03670"/>
    <w:rsid w:val="00A0627E"/>
    <w:rsid w:val="00A12855"/>
    <w:rsid w:val="00A14867"/>
    <w:rsid w:val="00A16C41"/>
    <w:rsid w:val="00A16DB0"/>
    <w:rsid w:val="00A1773E"/>
    <w:rsid w:val="00A20318"/>
    <w:rsid w:val="00A220CD"/>
    <w:rsid w:val="00A238C7"/>
    <w:rsid w:val="00A2429F"/>
    <w:rsid w:val="00A245D0"/>
    <w:rsid w:val="00A25781"/>
    <w:rsid w:val="00A26590"/>
    <w:rsid w:val="00A301A1"/>
    <w:rsid w:val="00A31038"/>
    <w:rsid w:val="00A32204"/>
    <w:rsid w:val="00A3341F"/>
    <w:rsid w:val="00A33BFC"/>
    <w:rsid w:val="00A41857"/>
    <w:rsid w:val="00A418A2"/>
    <w:rsid w:val="00A430AF"/>
    <w:rsid w:val="00A47680"/>
    <w:rsid w:val="00A53EC5"/>
    <w:rsid w:val="00A5618B"/>
    <w:rsid w:val="00A57C17"/>
    <w:rsid w:val="00A617C3"/>
    <w:rsid w:val="00A625DA"/>
    <w:rsid w:val="00A627B0"/>
    <w:rsid w:val="00A650F8"/>
    <w:rsid w:val="00A6580A"/>
    <w:rsid w:val="00A661A5"/>
    <w:rsid w:val="00A67AF9"/>
    <w:rsid w:val="00A67B72"/>
    <w:rsid w:val="00A67C92"/>
    <w:rsid w:val="00A75B62"/>
    <w:rsid w:val="00A81E5F"/>
    <w:rsid w:val="00A82EC3"/>
    <w:rsid w:val="00A83290"/>
    <w:rsid w:val="00A83721"/>
    <w:rsid w:val="00A908EA"/>
    <w:rsid w:val="00A90E7C"/>
    <w:rsid w:val="00A92792"/>
    <w:rsid w:val="00A94C82"/>
    <w:rsid w:val="00A967FF"/>
    <w:rsid w:val="00A96E32"/>
    <w:rsid w:val="00A97E6D"/>
    <w:rsid w:val="00AA02DC"/>
    <w:rsid w:val="00AA067B"/>
    <w:rsid w:val="00AA08F5"/>
    <w:rsid w:val="00AA2A50"/>
    <w:rsid w:val="00AA4BF8"/>
    <w:rsid w:val="00AA77A5"/>
    <w:rsid w:val="00AA7A4B"/>
    <w:rsid w:val="00AB1F64"/>
    <w:rsid w:val="00AB284C"/>
    <w:rsid w:val="00AB2CD7"/>
    <w:rsid w:val="00AB3C2E"/>
    <w:rsid w:val="00AB69B2"/>
    <w:rsid w:val="00AC221B"/>
    <w:rsid w:val="00AC32D4"/>
    <w:rsid w:val="00AC736A"/>
    <w:rsid w:val="00AC76FA"/>
    <w:rsid w:val="00AD0CCD"/>
    <w:rsid w:val="00AE2075"/>
    <w:rsid w:val="00AE3038"/>
    <w:rsid w:val="00AE40EF"/>
    <w:rsid w:val="00AE79F2"/>
    <w:rsid w:val="00AF0477"/>
    <w:rsid w:val="00AF0F6D"/>
    <w:rsid w:val="00AF1920"/>
    <w:rsid w:val="00AF1D13"/>
    <w:rsid w:val="00AF2A3B"/>
    <w:rsid w:val="00AF4BA5"/>
    <w:rsid w:val="00AF4EE4"/>
    <w:rsid w:val="00AF4FF4"/>
    <w:rsid w:val="00AF5D56"/>
    <w:rsid w:val="00AF71F2"/>
    <w:rsid w:val="00AF78B6"/>
    <w:rsid w:val="00B013B1"/>
    <w:rsid w:val="00B02BC9"/>
    <w:rsid w:val="00B03F12"/>
    <w:rsid w:val="00B06DA7"/>
    <w:rsid w:val="00B07924"/>
    <w:rsid w:val="00B1098F"/>
    <w:rsid w:val="00B135D7"/>
    <w:rsid w:val="00B13A83"/>
    <w:rsid w:val="00B14A84"/>
    <w:rsid w:val="00B16B67"/>
    <w:rsid w:val="00B17ED7"/>
    <w:rsid w:val="00B228A8"/>
    <w:rsid w:val="00B23523"/>
    <w:rsid w:val="00B24D58"/>
    <w:rsid w:val="00B24E21"/>
    <w:rsid w:val="00B24FCC"/>
    <w:rsid w:val="00B261EE"/>
    <w:rsid w:val="00B323EB"/>
    <w:rsid w:val="00B32CCF"/>
    <w:rsid w:val="00B3340A"/>
    <w:rsid w:val="00B33A21"/>
    <w:rsid w:val="00B34A53"/>
    <w:rsid w:val="00B35FC3"/>
    <w:rsid w:val="00B36503"/>
    <w:rsid w:val="00B37AC0"/>
    <w:rsid w:val="00B40903"/>
    <w:rsid w:val="00B40C91"/>
    <w:rsid w:val="00B438A5"/>
    <w:rsid w:val="00B44785"/>
    <w:rsid w:val="00B46C1E"/>
    <w:rsid w:val="00B46C9E"/>
    <w:rsid w:val="00B46CD5"/>
    <w:rsid w:val="00B52347"/>
    <w:rsid w:val="00B5264A"/>
    <w:rsid w:val="00B5407F"/>
    <w:rsid w:val="00B5579C"/>
    <w:rsid w:val="00B56C8F"/>
    <w:rsid w:val="00B578D7"/>
    <w:rsid w:val="00B57963"/>
    <w:rsid w:val="00B61857"/>
    <w:rsid w:val="00B635C0"/>
    <w:rsid w:val="00B714DF"/>
    <w:rsid w:val="00B71B7B"/>
    <w:rsid w:val="00B730CE"/>
    <w:rsid w:val="00B7361B"/>
    <w:rsid w:val="00B73B84"/>
    <w:rsid w:val="00B73EC1"/>
    <w:rsid w:val="00B74686"/>
    <w:rsid w:val="00B75927"/>
    <w:rsid w:val="00B8020B"/>
    <w:rsid w:val="00B815AF"/>
    <w:rsid w:val="00B82710"/>
    <w:rsid w:val="00B8300A"/>
    <w:rsid w:val="00B871F1"/>
    <w:rsid w:val="00B87646"/>
    <w:rsid w:val="00B90698"/>
    <w:rsid w:val="00B96FF3"/>
    <w:rsid w:val="00BA0755"/>
    <w:rsid w:val="00BA2CDF"/>
    <w:rsid w:val="00BA4842"/>
    <w:rsid w:val="00BA557F"/>
    <w:rsid w:val="00BA5617"/>
    <w:rsid w:val="00BA6924"/>
    <w:rsid w:val="00BA756B"/>
    <w:rsid w:val="00BB08EC"/>
    <w:rsid w:val="00BB3F18"/>
    <w:rsid w:val="00BB50F2"/>
    <w:rsid w:val="00BB6238"/>
    <w:rsid w:val="00BB66E6"/>
    <w:rsid w:val="00BC04E4"/>
    <w:rsid w:val="00BC0D49"/>
    <w:rsid w:val="00BC163A"/>
    <w:rsid w:val="00BC2BD9"/>
    <w:rsid w:val="00BC695E"/>
    <w:rsid w:val="00BD5543"/>
    <w:rsid w:val="00BD5601"/>
    <w:rsid w:val="00BE0CEC"/>
    <w:rsid w:val="00BE11B0"/>
    <w:rsid w:val="00BE1293"/>
    <w:rsid w:val="00BE540D"/>
    <w:rsid w:val="00BE56AC"/>
    <w:rsid w:val="00BE7587"/>
    <w:rsid w:val="00BF1209"/>
    <w:rsid w:val="00BF15F6"/>
    <w:rsid w:val="00BF376C"/>
    <w:rsid w:val="00BF55D9"/>
    <w:rsid w:val="00C0146D"/>
    <w:rsid w:val="00C04F82"/>
    <w:rsid w:val="00C10EFF"/>
    <w:rsid w:val="00C11EF6"/>
    <w:rsid w:val="00C16C98"/>
    <w:rsid w:val="00C17A7E"/>
    <w:rsid w:val="00C20FBB"/>
    <w:rsid w:val="00C213D0"/>
    <w:rsid w:val="00C22F6E"/>
    <w:rsid w:val="00C23068"/>
    <w:rsid w:val="00C23FAB"/>
    <w:rsid w:val="00C25D40"/>
    <w:rsid w:val="00C261C2"/>
    <w:rsid w:val="00C27109"/>
    <w:rsid w:val="00C273E9"/>
    <w:rsid w:val="00C30FD6"/>
    <w:rsid w:val="00C31032"/>
    <w:rsid w:val="00C3275B"/>
    <w:rsid w:val="00C35238"/>
    <w:rsid w:val="00C3673F"/>
    <w:rsid w:val="00C37E2A"/>
    <w:rsid w:val="00C4466C"/>
    <w:rsid w:val="00C44AFD"/>
    <w:rsid w:val="00C44C00"/>
    <w:rsid w:val="00C458DD"/>
    <w:rsid w:val="00C51AFF"/>
    <w:rsid w:val="00C52170"/>
    <w:rsid w:val="00C525E0"/>
    <w:rsid w:val="00C54979"/>
    <w:rsid w:val="00C56A5B"/>
    <w:rsid w:val="00C57E6C"/>
    <w:rsid w:val="00C60268"/>
    <w:rsid w:val="00C6168B"/>
    <w:rsid w:val="00C623AB"/>
    <w:rsid w:val="00C642C3"/>
    <w:rsid w:val="00C64C88"/>
    <w:rsid w:val="00C64C8B"/>
    <w:rsid w:val="00C65E9C"/>
    <w:rsid w:val="00C71AD1"/>
    <w:rsid w:val="00C73761"/>
    <w:rsid w:val="00C74BDE"/>
    <w:rsid w:val="00C753F7"/>
    <w:rsid w:val="00C76D37"/>
    <w:rsid w:val="00C82743"/>
    <w:rsid w:val="00C871E9"/>
    <w:rsid w:val="00C876F4"/>
    <w:rsid w:val="00C87771"/>
    <w:rsid w:val="00C908F3"/>
    <w:rsid w:val="00C933BE"/>
    <w:rsid w:val="00C95661"/>
    <w:rsid w:val="00C9756A"/>
    <w:rsid w:val="00CA2541"/>
    <w:rsid w:val="00CA3E0A"/>
    <w:rsid w:val="00CA53D1"/>
    <w:rsid w:val="00CA6DCA"/>
    <w:rsid w:val="00CB0F99"/>
    <w:rsid w:val="00CB21FE"/>
    <w:rsid w:val="00CB7491"/>
    <w:rsid w:val="00CC068B"/>
    <w:rsid w:val="00CC09B9"/>
    <w:rsid w:val="00CC206D"/>
    <w:rsid w:val="00CC21A9"/>
    <w:rsid w:val="00CC2F19"/>
    <w:rsid w:val="00CC337A"/>
    <w:rsid w:val="00CC3F05"/>
    <w:rsid w:val="00CC53C2"/>
    <w:rsid w:val="00CC5732"/>
    <w:rsid w:val="00CC62FD"/>
    <w:rsid w:val="00CC7647"/>
    <w:rsid w:val="00CD12B8"/>
    <w:rsid w:val="00CD1A2D"/>
    <w:rsid w:val="00CD337E"/>
    <w:rsid w:val="00CD3396"/>
    <w:rsid w:val="00CD3A00"/>
    <w:rsid w:val="00CD5B06"/>
    <w:rsid w:val="00CE0F83"/>
    <w:rsid w:val="00CE2666"/>
    <w:rsid w:val="00CE491F"/>
    <w:rsid w:val="00CE6CDF"/>
    <w:rsid w:val="00CE7440"/>
    <w:rsid w:val="00CF0FC0"/>
    <w:rsid w:val="00CF5657"/>
    <w:rsid w:val="00CF5C02"/>
    <w:rsid w:val="00CF6933"/>
    <w:rsid w:val="00CF7B41"/>
    <w:rsid w:val="00D0071B"/>
    <w:rsid w:val="00D010B8"/>
    <w:rsid w:val="00D02DDF"/>
    <w:rsid w:val="00D0431D"/>
    <w:rsid w:val="00D05A59"/>
    <w:rsid w:val="00D06111"/>
    <w:rsid w:val="00D077EC"/>
    <w:rsid w:val="00D10480"/>
    <w:rsid w:val="00D13F1F"/>
    <w:rsid w:val="00D14980"/>
    <w:rsid w:val="00D151C7"/>
    <w:rsid w:val="00D20254"/>
    <w:rsid w:val="00D202A8"/>
    <w:rsid w:val="00D212D3"/>
    <w:rsid w:val="00D25FD9"/>
    <w:rsid w:val="00D34A31"/>
    <w:rsid w:val="00D36279"/>
    <w:rsid w:val="00D37C27"/>
    <w:rsid w:val="00D410C0"/>
    <w:rsid w:val="00D42421"/>
    <w:rsid w:val="00D43C4E"/>
    <w:rsid w:val="00D44A3F"/>
    <w:rsid w:val="00D45BBA"/>
    <w:rsid w:val="00D4727A"/>
    <w:rsid w:val="00D526D6"/>
    <w:rsid w:val="00D557A4"/>
    <w:rsid w:val="00D60157"/>
    <w:rsid w:val="00D6046E"/>
    <w:rsid w:val="00D634D6"/>
    <w:rsid w:val="00D63748"/>
    <w:rsid w:val="00D667F9"/>
    <w:rsid w:val="00D67777"/>
    <w:rsid w:val="00D679F1"/>
    <w:rsid w:val="00D7113D"/>
    <w:rsid w:val="00D77F6E"/>
    <w:rsid w:val="00D8004A"/>
    <w:rsid w:val="00D8083C"/>
    <w:rsid w:val="00D848F1"/>
    <w:rsid w:val="00D84B38"/>
    <w:rsid w:val="00D879B5"/>
    <w:rsid w:val="00D91778"/>
    <w:rsid w:val="00DA05C9"/>
    <w:rsid w:val="00DA1895"/>
    <w:rsid w:val="00DA260E"/>
    <w:rsid w:val="00DA5C41"/>
    <w:rsid w:val="00DA6679"/>
    <w:rsid w:val="00DB2DC5"/>
    <w:rsid w:val="00DB68BB"/>
    <w:rsid w:val="00DC08A2"/>
    <w:rsid w:val="00DC090F"/>
    <w:rsid w:val="00DC14FD"/>
    <w:rsid w:val="00DC359E"/>
    <w:rsid w:val="00DC514C"/>
    <w:rsid w:val="00DC529E"/>
    <w:rsid w:val="00DC5537"/>
    <w:rsid w:val="00DC7921"/>
    <w:rsid w:val="00DD01B2"/>
    <w:rsid w:val="00DD2FFC"/>
    <w:rsid w:val="00DD3A1A"/>
    <w:rsid w:val="00DD431B"/>
    <w:rsid w:val="00DD76AD"/>
    <w:rsid w:val="00DE2E2E"/>
    <w:rsid w:val="00DE3A8F"/>
    <w:rsid w:val="00DE3B07"/>
    <w:rsid w:val="00DE6DD3"/>
    <w:rsid w:val="00DE7396"/>
    <w:rsid w:val="00DE7A38"/>
    <w:rsid w:val="00DF1248"/>
    <w:rsid w:val="00DF130F"/>
    <w:rsid w:val="00DF19CF"/>
    <w:rsid w:val="00DF2AF7"/>
    <w:rsid w:val="00DF38A6"/>
    <w:rsid w:val="00E03B94"/>
    <w:rsid w:val="00E04FCB"/>
    <w:rsid w:val="00E0582B"/>
    <w:rsid w:val="00E11447"/>
    <w:rsid w:val="00E115A6"/>
    <w:rsid w:val="00E12722"/>
    <w:rsid w:val="00E15A4D"/>
    <w:rsid w:val="00E162FF"/>
    <w:rsid w:val="00E16D18"/>
    <w:rsid w:val="00E20811"/>
    <w:rsid w:val="00E21C11"/>
    <w:rsid w:val="00E2347D"/>
    <w:rsid w:val="00E26130"/>
    <w:rsid w:val="00E263C9"/>
    <w:rsid w:val="00E2673A"/>
    <w:rsid w:val="00E26A37"/>
    <w:rsid w:val="00E26FE1"/>
    <w:rsid w:val="00E30761"/>
    <w:rsid w:val="00E333F5"/>
    <w:rsid w:val="00E35BBD"/>
    <w:rsid w:val="00E37F52"/>
    <w:rsid w:val="00E43355"/>
    <w:rsid w:val="00E47044"/>
    <w:rsid w:val="00E47BF6"/>
    <w:rsid w:val="00E50647"/>
    <w:rsid w:val="00E52114"/>
    <w:rsid w:val="00E54DD4"/>
    <w:rsid w:val="00E556C8"/>
    <w:rsid w:val="00E56B1E"/>
    <w:rsid w:val="00E578FB"/>
    <w:rsid w:val="00E62CB8"/>
    <w:rsid w:val="00E6342E"/>
    <w:rsid w:val="00E63F30"/>
    <w:rsid w:val="00E6648E"/>
    <w:rsid w:val="00E6676C"/>
    <w:rsid w:val="00E67187"/>
    <w:rsid w:val="00E70622"/>
    <w:rsid w:val="00E72E2F"/>
    <w:rsid w:val="00E72F0A"/>
    <w:rsid w:val="00E742D8"/>
    <w:rsid w:val="00E7782B"/>
    <w:rsid w:val="00E82E5F"/>
    <w:rsid w:val="00E84DA8"/>
    <w:rsid w:val="00E86972"/>
    <w:rsid w:val="00E8779B"/>
    <w:rsid w:val="00E91DEE"/>
    <w:rsid w:val="00E939DA"/>
    <w:rsid w:val="00E9527C"/>
    <w:rsid w:val="00E97B80"/>
    <w:rsid w:val="00E97F29"/>
    <w:rsid w:val="00EA0E9F"/>
    <w:rsid w:val="00EA18DE"/>
    <w:rsid w:val="00EA39F0"/>
    <w:rsid w:val="00EA4E1C"/>
    <w:rsid w:val="00EA5511"/>
    <w:rsid w:val="00EA6556"/>
    <w:rsid w:val="00EA6EC3"/>
    <w:rsid w:val="00EA7711"/>
    <w:rsid w:val="00EA7800"/>
    <w:rsid w:val="00EB1256"/>
    <w:rsid w:val="00EB4BBB"/>
    <w:rsid w:val="00EC5D0C"/>
    <w:rsid w:val="00EC6DA7"/>
    <w:rsid w:val="00ED004A"/>
    <w:rsid w:val="00ED0C5D"/>
    <w:rsid w:val="00ED1F30"/>
    <w:rsid w:val="00ED2001"/>
    <w:rsid w:val="00ED2B33"/>
    <w:rsid w:val="00ED54DB"/>
    <w:rsid w:val="00ED7654"/>
    <w:rsid w:val="00EE1A5D"/>
    <w:rsid w:val="00EE5046"/>
    <w:rsid w:val="00EF3F01"/>
    <w:rsid w:val="00EF54E5"/>
    <w:rsid w:val="00EF6234"/>
    <w:rsid w:val="00EF68D2"/>
    <w:rsid w:val="00EF6CC6"/>
    <w:rsid w:val="00EF7E6C"/>
    <w:rsid w:val="00F0354A"/>
    <w:rsid w:val="00F03BDA"/>
    <w:rsid w:val="00F077E1"/>
    <w:rsid w:val="00F105EE"/>
    <w:rsid w:val="00F12008"/>
    <w:rsid w:val="00F12C12"/>
    <w:rsid w:val="00F14139"/>
    <w:rsid w:val="00F155DF"/>
    <w:rsid w:val="00F16622"/>
    <w:rsid w:val="00F16C42"/>
    <w:rsid w:val="00F16C96"/>
    <w:rsid w:val="00F2591E"/>
    <w:rsid w:val="00F31B07"/>
    <w:rsid w:val="00F359C7"/>
    <w:rsid w:val="00F35AF5"/>
    <w:rsid w:val="00F36701"/>
    <w:rsid w:val="00F369A4"/>
    <w:rsid w:val="00F37239"/>
    <w:rsid w:val="00F37852"/>
    <w:rsid w:val="00F416E7"/>
    <w:rsid w:val="00F437F8"/>
    <w:rsid w:val="00F56C90"/>
    <w:rsid w:val="00F6108B"/>
    <w:rsid w:val="00F63561"/>
    <w:rsid w:val="00F6375F"/>
    <w:rsid w:val="00F6577E"/>
    <w:rsid w:val="00F7019F"/>
    <w:rsid w:val="00F70FDA"/>
    <w:rsid w:val="00F71368"/>
    <w:rsid w:val="00F724BD"/>
    <w:rsid w:val="00F773F8"/>
    <w:rsid w:val="00F77D6D"/>
    <w:rsid w:val="00F8125C"/>
    <w:rsid w:val="00F8187B"/>
    <w:rsid w:val="00F81FB3"/>
    <w:rsid w:val="00F828E5"/>
    <w:rsid w:val="00F851F4"/>
    <w:rsid w:val="00F85F76"/>
    <w:rsid w:val="00F864CE"/>
    <w:rsid w:val="00F866BF"/>
    <w:rsid w:val="00F87138"/>
    <w:rsid w:val="00F87732"/>
    <w:rsid w:val="00F9046A"/>
    <w:rsid w:val="00F92DC9"/>
    <w:rsid w:val="00F94BD2"/>
    <w:rsid w:val="00F95153"/>
    <w:rsid w:val="00FA032E"/>
    <w:rsid w:val="00FA133D"/>
    <w:rsid w:val="00FA517A"/>
    <w:rsid w:val="00FA62F1"/>
    <w:rsid w:val="00FA7698"/>
    <w:rsid w:val="00FB2838"/>
    <w:rsid w:val="00FC05B9"/>
    <w:rsid w:val="00FC0F60"/>
    <w:rsid w:val="00FC2612"/>
    <w:rsid w:val="00FC2772"/>
    <w:rsid w:val="00FC3C2A"/>
    <w:rsid w:val="00FC6C79"/>
    <w:rsid w:val="00FD0CEF"/>
    <w:rsid w:val="00FD28AA"/>
    <w:rsid w:val="00FE38B6"/>
    <w:rsid w:val="00FE51BE"/>
    <w:rsid w:val="00FE5D23"/>
    <w:rsid w:val="00FE61DD"/>
    <w:rsid w:val="00FE67C7"/>
    <w:rsid w:val="00FF1A91"/>
    <w:rsid w:val="00FF223C"/>
    <w:rsid w:val="00FF2F86"/>
    <w:rsid w:val="00FF3B54"/>
    <w:rsid w:val="00FF5393"/>
    <w:rsid w:val="00FF5909"/>
    <w:rsid w:val="00FF5D97"/>
    <w:rsid w:val="00FF666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7FC1"/>
    <w:rPr>
      <w:sz w:val="24"/>
      <w:szCs w:val="24"/>
    </w:rPr>
  </w:style>
  <w:style w:type="paragraph" w:styleId="Nadpis1">
    <w:name w:val="heading 1"/>
    <w:basedOn w:val="Normln"/>
    <w:next w:val="Normln"/>
    <w:link w:val="Nadpis1Char"/>
    <w:qFormat/>
    <w:rsid w:val="00405C75"/>
    <w:pPr>
      <w:keepNext/>
      <w:jc w:val="both"/>
      <w:outlineLvl w:val="0"/>
    </w:pPr>
    <w:rPr>
      <w:color w:val="808080"/>
      <w:sz w:val="22"/>
      <w:szCs w:val="22"/>
      <w:u w:val="single"/>
    </w:rPr>
  </w:style>
  <w:style w:type="paragraph" w:styleId="Nadpis2">
    <w:name w:val="heading 2"/>
    <w:basedOn w:val="Normln"/>
    <w:next w:val="Normln"/>
    <w:link w:val="Nadpis2Char"/>
    <w:qFormat/>
    <w:rsid w:val="00405C75"/>
    <w:pPr>
      <w:keepNext/>
      <w:tabs>
        <w:tab w:val="left" w:pos="426"/>
      </w:tabs>
      <w:jc w:val="both"/>
      <w:outlineLvl w:val="1"/>
    </w:pPr>
    <w:rPr>
      <w:rFonts w:ascii="Tahoma" w:hAnsi="Tahoma" w:cs="Tahoma"/>
      <w:sz w:val="20"/>
      <w:szCs w:val="20"/>
      <w:u w:val="single"/>
    </w:rPr>
  </w:style>
  <w:style w:type="paragraph" w:styleId="Nadpis3">
    <w:name w:val="heading 3"/>
    <w:basedOn w:val="Normln"/>
    <w:next w:val="Normln"/>
    <w:qFormat/>
    <w:rsid w:val="00405C75"/>
    <w:pPr>
      <w:keepNext/>
      <w:tabs>
        <w:tab w:val="left" w:pos="426"/>
      </w:tabs>
      <w:jc w:val="right"/>
      <w:outlineLvl w:val="2"/>
    </w:pPr>
    <w:rPr>
      <w:i/>
      <w:iCs/>
      <w:sz w:val="22"/>
      <w:szCs w:val="22"/>
    </w:rPr>
  </w:style>
  <w:style w:type="paragraph" w:styleId="Nadpis4">
    <w:name w:val="heading 4"/>
    <w:basedOn w:val="Normln"/>
    <w:next w:val="Normln"/>
    <w:qFormat/>
    <w:rsid w:val="00405C75"/>
    <w:pPr>
      <w:keepNext/>
      <w:outlineLvl w:val="3"/>
    </w:pPr>
    <w:rPr>
      <w:b/>
      <w:bCs/>
    </w:rPr>
  </w:style>
  <w:style w:type="paragraph" w:styleId="Nadpis5">
    <w:name w:val="heading 5"/>
    <w:basedOn w:val="Normln"/>
    <w:next w:val="Normln"/>
    <w:qFormat/>
    <w:rsid w:val="00405C75"/>
    <w:pPr>
      <w:keepNext/>
      <w:outlineLvl w:val="4"/>
    </w:pPr>
    <w:rPr>
      <w:b/>
      <w:bCs/>
      <w:sz w:val="26"/>
      <w:szCs w:val="26"/>
      <w:u w:val="single"/>
    </w:rPr>
  </w:style>
  <w:style w:type="paragraph" w:styleId="Nadpis6">
    <w:name w:val="heading 6"/>
    <w:basedOn w:val="Normln"/>
    <w:next w:val="Normln"/>
    <w:qFormat/>
    <w:rsid w:val="00405C75"/>
    <w:pPr>
      <w:keepNext/>
      <w:outlineLvl w:val="5"/>
    </w:pPr>
    <w:rPr>
      <w:b/>
      <w:bCs/>
      <w:sz w:val="26"/>
      <w:szCs w:val="26"/>
    </w:rPr>
  </w:style>
  <w:style w:type="paragraph" w:styleId="Nadpis7">
    <w:name w:val="heading 7"/>
    <w:basedOn w:val="Normln"/>
    <w:next w:val="Normln"/>
    <w:link w:val="Nadpis7Char"/>
    <w:qFormat/>
    <w:rsid w:val="00DD3A1A"/>
    <w:pPr>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405C75"/>
    <w:pPr>
      <w:tabs>
        <w:tab w:val="center" w:pos="4536"/>
        <w:tab w:val="right" w:pos="9072"/>
      </w:tabs>
    </w:pPr>
  </w:style>
  <w:style w:type="paragraph" w:styleId="Zpat">
    <w:name w:val="footer"/>
    <w:basedOn w:val="Normln"/>
    <w:link w:val="ZpatChar"/>
    <w:uiPriority w:val="99"/>
    <w:rsid w:val="00405C75"/>
    <w:pPr>
      <w:tabs>
        <w:tab w:val="center" w:pos="4536"/>
        <w:tab w:val="right" w:pos="9072"/>
      </w:tabs>
    </w:pPr>
  </w:style>
  <w:style w:type="character" w:styleId="Hypertextovodkaz">
    <w:name w:val="Hyperlink"/>
    <w:rsid w:val="00405C75"/>
    <w:rPr>
      <w:color w:val="0000FF"/>
      <w:u w:val="single"/>
    </w:rPr>
  </w:style>
  <w:style w:type="paragraph" w:customStyle="1" w:styleId="ZkladntextIMP">
    <w:name w:val="Základní text_IMP"/>
    <w:basedOn w:val="Normln"/>
    <w:rsid w:val="00405C75"/>
    <w:pPr>
      <w:suppressAutoHyphens/>
      <w:overflowPunct w:val="0"/>
      <w:autoSpaceDE w:val="0"/>
      <w:autoSpaceDN w:val="0"/>
      <w:adjustRightInd w:val="0"/>
      <w:spacing w:line="276" w:lineRule="auto"/>
      <w:textAlignment w:val="baseline"/>
    </w:pPr>
  </w:style>
  <w:style w:type="character" w:styleId="Sledovanodkaz">
    <w:name w:val="FollowedHyperlink"/>
    <w:rsid w:val="00405C75"/>
    <w:rPr>
      <w:color w:val="800080"/>
      <w:u w:val="single"/>
    </w:rPr>
  </w:style>
  <w:style w:type="character" w:styleId="slostrnky">
    <w:name w:val="page number"/>
    <w:basedOn w:val="Standardnpsmoodstavce"/>
    <w:rsid w:val="00405C75"/>
  </w:style>
  <w:style w:type="paragraph" w:customStyle="1" w:styleId="Rozvrendokumentu1">
    <w:name w:val="Rozvržení dokumentu1"/>
    <w:basedOn w:val="Normln"/>
    <w:semiHidden/>
    <w:rsid w:val="00405C75"/>
    <w:pPr>
      <w:shd w:val="clear" w:color="auto" w:fill="000080"/>
    </w:pPr>
    <w:rPr>
      <w:rFonts w:ascii="Tahoma" w:hAnsi="Tahoma" w:cs="Tahoma"/>
    </w:rPr>
  </w:style>
  <w:style w:type="paragraph" w:styleId="Zkladntext2">
    <w:name w:val="Body Text 2"/>
    <w:basedOn w:val="Normln"/>
    <w:rsid w:val="00405C75"/>
    <w:rPr>
      <w:b/>
      <w:bCs/>
    </w:rPr>
  </w:style>
  <w:style w:type="paragraph" w:styleId="Zkladntext">
    <w:name w:val="Body Text"/>
    <w:basedOn w:val="Normln"/>
    <w:rsid w:val="00405C75"/>
    <w:pPr>
      <w:tabs>
        <w:tab w:val="left" w:pos="426"/>
      </w:tabs>
      <w:jc w:val="both"/>
    </w:pPr>
  </w:style>
  <w:style w:type="paragraph" w:styleId="Textbubliny">
    <w:name w:val="Balloon Text"/>
    <w:basedOn w:val="Normln"/>
    <w:semiHidden/>
    <w:rsid w:val="00405C75"/>
    <w:rPr>
      <w:rFonts w:ascii="Tahoma" w:hAnsi="Tahoma" w:cs="Tahoma"/>
      <w:sz w:val="16"/>
      <w:szCs w:val="16"/>
    </w:rPr>
  </w:style>
  <w:style w:type="paragraph" w:styleId="Zkladntextodsazen3">
    <w:name w:val="Body Text Indent 3"/>
    <w:basedOn w:val="Normln"/>
    <w:rsid w:val="00A96E32"/>
    <w:pPr>
      <w:spacing w:after="120"/>
      <w:ind w:left="283"/>
    </w:pPr>
    <w:rPr>
      <w:sz w:val="16"/>
      <w:szCs w:val="16"/>
    </w:rPr>
  </w:style>
  <w:style w:type="character" w:customStyle="1" w:styleId="ProsttextChar">
    <w:name w:val="Prostý text Char"/>
    <w:link w:val="Prosttext"/>
    <w:locked/>
    <w:rsid w:val="00A01735"/>
    <w:rPr>
      <w:lang w:val="cs-CZ" w:eastAsia="cs-CZ"/>
    </w:rPr>
  </w:style>
  <w:style w:type="paragraph" w:styleId="Prosttext">
    <w:name w:val="Plain Text"/>
    <w:basedOn w:val="Normln"/>
    <w:link w:val="ProsttextChar"/>
    <w:rsid w:val="00A01735"/>
    <w:pPr>
      <w:spacing w:line="240" w:lineRule="atLeast"/>
      <w:jc w:val="both"/>
    </w:pPr>
    <w:rPr>
      <w:sz w:val="20"/>
      <w:szCs w:val="20"/>
    </w:rPr>
  </w:style>
  <w:style w:type="paragraph" w:styleId="Zkladntextodsazen">
    <w:name w:val="Body Text Indent"/>
    <w:basedOn w:val="Normln"/>
    <w:rsid w:val="00FF2F86"/>
    <w:pPr>
      <w:spacing w:after="120"/>
      <w:ind w:left="283"/>
    </w:pPr>
  </w:style>
  <w:style w:type="character" w:customStyle="1" w:styleId="ZpatChar">
    <w:name w:val="Zápatí Char"/>
    <w:link w:val="Zpat"/>
    <w:uiPriority w:val="99"/>
    <w:rsid w:val="005E1F13"/>
    <w:rPr>
      <w:sz w:val="24"/>
      <w:szCs w:val="24"/>
    </w:rPr>
  </w:style>
  <w:style w:type="character" w:styleId="Odkaznakoment">
    <w:name w:val="annotation reference"/>
    <w:rsid w:val="005B0BFA"/>
    <w:rPr>
      <w:sz w:val="16"/>
      <w:szCs w:val="16"/>
    </w:rPr>
  </w:style>
  <w:style w:type="paragraph" w:styleId="Textkomente">
    <w:name w:val="annotation text"/>
    <w:basedOn w:val="Normln"/>
    <w:link w:val="TextkomenteChar"/>
    <w:rsid w:val="005B0BFA"/>
    <w:rPr>
      <w:sz w:val="20"/>
      <w:szCs w:val="20"/>
    </w:rPr>
  </w:style>
  <w:style w:type="character" w:customStyle="1" w:styleId="TextkomenteChar">
    <w:name w:val="Text komentáře Char"/>
    <w:basedOn w:val="Standardnpsmoodstavce"/>
    <w:link w:val="Textkomente"/>
    <w:rsid w:val="005B0BFA"/>
  </w:style>
  <w:style w:type="paragraph" w:styleId="Pedmtkomente">
    <w:name w:val="annotation subject"/>
    <w:basedOn w:val="Textkomente"/>
    <w:next w:val="Textkomente"/>
    <w:link w:val="PedmtkomenteChar"/>
    <w:rsid w:val="005B0BFA"/>
    <w:rPr>
      <w:b/>
      <w:bCs/>
    </w:rPr>
  </w:style>
  <w:style w:type="character" w:customStyle="1" w:styleId="PedmtkomenteChar">
    <w:name w:val="Předmět komentáře Char"/>
    <w:link w:val="Pedmtkomente"/>
    <w:rsid w:val="005B0BFA"/>
    <w:rPr>
      <w:b/>
      <w:bCs/>
    </w:rPr>
  </w:style>
  <w:style w:type="character" w:customStyle="1" w:styleId="Nadpis7Char">
    <w:name w:val="Nadpis 7 Char"/>
    <w:link w:val="Nadpis7"/>
    <w:rsid w:val="00DD3A1A"/>
    <w:rPr>
      <w:rFonts w:ascii="Calibri" w:hAnsi="Calibri"/>
      <w:sz w:val="24"/>
      <w:szCs w:val="24"/>
    </w:rPr>
  </w:style>
  <w:style w:type="character" w:customStyle="1" w:styleId="Nadpis1Char">
    <w:name w:val="Nadpis 1 Char"/>
    <w:basedOn w:val="Standardnpsmoodstavce"/>
    <w:link w:val="Nadpis1"/>
    <w:rsid w:val="00C30FD6"/>
    <w:rPr>
      <w:color w:val="808080"/>
      <w:sz w:val="22"/>
      <w:szCs w:val="22"/>
      <w:u w:val="single"/>
    </w:rPr>
  </w:style>
  <w:style w:type="character" w:customStyle="1" w:styleId="Nadpis2Char">
    <w:name w:val="Nadpis 2 Char"/>
    <w:basedOn w:val="Standardnpsmoodstavce"/>
    <w:link w:val="Nadpis2"/>
    <w:rsid w:val="00C30FD6"/>
    <w:rPr>
      <w:rFonts w:ascii="Tahoma" w:hAnsi="Tahoma" w:cs="Tahoma"/>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54D3B"/>
    <w:pPr>
      <w:ind w:left="720"/>
      <w:contextualSpacing/>
    </w:pPr>
  </w:style>
  <w:style w:type="paragraph" w:styleId="FormtovanvHTML">
    <w:name w:val="HTML Preformatted"/>
    <w:basedOn w:val="Normln"/>
    <w:link w:val="FormtovanvHTMLChar"/>
    <w:uiPriority w:val="99"/>
    <w:unhideWhenUsed/>
    <w:rsid w:val="00A53E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A53EC5"/>
    <w:rPr>
      <w:rFonts w:ascii="Courier New" w:hAnsi="Courier New" w:cs="Courier New"/>
    </w:rPr>
  </w:style>
  <w:style w:type="paragraph" w:styleId="Bezmezer">
    <w:name w:val="No Spacing"/>
    <w:link w:val="BezmezerChar"/>
    <w:uiPriority w:val="1"/>
    <w:qFormat/>
    <w:rsid w:val="008D52D1"/>
    <w:rPr>
      <w:rFonts w:ascii="Calibri" w:hAnsi="Calibri"/>
      <w:sz w:val="22"/>
      <w:szCs w:val="22"/>
      <w:lang w:eastAsia="en-US"/>
    </w:rPr>
  </w:style>
  <w:style w:type="character" w:customStyle="1" w:styleId="BezmezerChar">
    <w:name w:val="Bez mezer Char"/>
    <w:basedOn w:val="Standardnpsmoodstavce"/>
    <w:link w:val="Bezmezer"/>
    <w:uiPriority w:val="1"/>
    <w:rsid w:val="008D52D1"/>
    <w:rPr>
      <w:rFonts w:ascii="Calibri" w:hAnsi="Calibri"/>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locked/>
    <w:rsid w:val="00DC090F"/>
    <w:rPr>
      <w:sz w:val="24"/>
      <w:szCs w:val="24"/>
    </w:rPr>
  </w:style>
  <w:style w:type="paragraph" w:customStyle="1" w:styleId="rove1-slolnku">
    <w:name w:val="Úroveň 1 - číslo článku"/>
    <w:basedOn w:val="Odstavecseseznamem"/>
    <w:next w:val="Normln"/>
    <w:uiPriority w:val="99"/>
    <w:qFormat/>
    <w:rsid w:val="00BE56AC"/>
    <w:pPr>
      <w:keepNext/>
      <w:numPr>
        <w:numId w:val="13"/>
      </w:numPr>
      <w:tabs>
        <w:tab w:val="num" w:pos="360"/>
      </w:tabs>
      <w:spacing w:before="360" w:line="312" w:lineRule="auto"/>
      <w:ind w:left="720"/>
      <w:contextualSpacing w:val="0"/>
      <w:jc w:val="center"/>
    </w:pPr>
    <w:rPr>
      <w:rFonts w:ascii="Verdana" w:hAnsi="Verdana"/>
      <w:sz w:val="18"/>
      <w:szCs w:val="20"/>
    </w:rPr>
  </w:style>
  <w:style w:type="paragraph" w:customStyle="1" w:styleId="rove2-slovantext">
    <w:name w:val="Úroveň 2 - číslovaný text"/>
    <w:basedOn w:val="Odstavecseseznamem"/>
    <w:link w:val="rove2-slovantextChar"/>
    <w:uiPriority w:val="99"/>
    <w:qFormat/>
    <w:rsid w:val="00BE56AC"/>
    <w:pPr>
      <w:numPr>
        <w:ilvl w:val="1"/>
        <w:numId w:val="13"/>
      </w:numPr>
      <w:spacing w:before="120" w:after="120" w:line="312" w:lineRule="auto"/>
      <w:contextualSpacing w:val="0"/>
      <w:jc w:val="both"/>
    </w:pPr>
    <w:rPr>
      <w:rFonts w:ascii="Verdana" w:hAnsi="Verdana"/>
      <w:sz w:val="18"/>
    </w:rPr>
  </w:style>
  <w:style w:type="character" w:customStyle="1" w:styleId="rove2-slovantextChar">
    <w:name w:val="Úroveň 2 - číslovaný text Char"/>
    <w:link w:val="rove2-slovantext"/>
    <w:uiPriority w:val="99"/>
    <w:rsid w:val="00BE56AC"/>
    <w:rPr>
      <w:rFonts w:ascii="Verdana" w:hAnsi="Verdana"/>
      <w:sz w:val="18"/>
      <w:szCs w:val="24"/>
    </w:rPr>
  </w:style>
  <w:style w:type="paragraph" w:customStyle="1" w:styleId="rove3-slovantext">
    <w:name w:val="Úroveň 3 - číslovaný text"/>
    <w:basedOn w:val="Odstavecseseznamem"/>
    <w:uiPriority w:val="99"/>
    <w:qFormat/>
    <w:rsid w:val="00BE56AC"/>
    <w:pPr>
      <w:numPr>
        <w:ilvl w:val="2"/>
        <w:numId w:val="13"/>
      </w:numPr>
      <w:tabs>
        <w:tab w:val="clear" w:pos="794"/>
        <w:tab w:val="num" w:pos="360"/>
      </w:tabs>
      <w:spacing w:before="120" w:after="120" w:line="312" w:lineRule="auto"/>
      <w:ind w:left="720" w:firstLine="0"/>
      <w:contextualSpacing w:val="0"/>
      <w:jc w:val="both"/>
    </w:pPr>
    <w:rPr>
      <w:rFonts w:ascii="Verdana" w:hAnsi="Verdana"/>
      <w:sz w:val="18"/>
    </w:rPr>
  </w:style>
  <w:style w:type="paragraph" w:customStyle="1" w:styleId="bbbbb">
    <w:name w:val="bbbbb"/>
    <w:basedOn w:val="Odstavecseseznamem"/>
    <w:link w:val="bbbbbChar"/>
    <w:qFormat/>
    <w:rsid w:val="00A03670"/>
    <w:pPr>
      <w:widowControl w:val="0"/>
      <w:numPr>
        <w:numId w:val="14"/>
      </w:numPr>
      <w:tabs>
        <w:tab w:val="left" w:pos="180"/>
      </w:tabs>
      <w:adjustRightInd w:val="0"/>
      <w:spacing w:before="120" w:after="240" w:line="288" w:lineRule="auto"/>
      <w:ind w:left="714" w:hanging="357"/>
      <w:contextualSpacing w:val="0"/>
      <w:jc w:val="both"/>
      <w:textAlignment w:val="baseline"/>
    </w:pPr>
    <w:rPr>
      <w:rFonts w:asciiTheme="minorHAnsi" w:eastAsiaTheme="minorHAnsi" w:hAnsiTheme="minorHAnsi" w:cstheme="minorBidi"/>
      <w:sz w:val="22"/>
      <w:szCs w:val="22"/>
      <w:lang w:eastAsia="en-US"/>
    </w:rPr>
  </w:style>
  <w:style w:type="character" w:customStyle="1" w:styleId="bbbbbChar">
    <w:name w:val="bbbbb Char"/>
    <w:basedOn w:val="Standardnpsmoodstavce"/>
    <w:link w:val="bbbbb"/>
    <w:rsid w:val="00A03670"/>
    <w:rPr>
      <w:rFonts w:asciiTheme="minorHAnsi" w:eastAsiaTheme="minorHAnsi" w:hAnsiTheme="minorHAnsi" w:cstheme="minorBidi"/>
      <w:sz w:val="22"/>
      <w:szCs w:val="22"/>
      <w:lang w:eastAsia="en-US"/>
    </w:rPr>
  </w:style>
  <w:style w:type="paragraph" w:customStyle="1" w:styleId="Smlouva-eslo">
    <w:name w:val="Smlouva-eíslo"/>
    <w:basedOn w:val="Normln"/>
    <w:rsid w:val="00376D48"/>
    <w:pPr>
      <w:widowControl w:val="0"/>
      <w:suppressAutoHyphens/>
      <w:spacing w:before="120" w:line="240" w:lineRule="atLeast"/>
      <w:jc w:val="both"/>
    </w:pPr>
    <w:rPr>
      <w:kern w:val="1"/>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7FC1"/>
    <w:rPr>
      <w:sz w:val="24"/>
      <w:szCs w:val="24"/>
    </w:rPr>
  </w:style>
  <w:style w:type="paragraph" w:styleId="Nadpis1">
    <w:name w:val="heading 1"/>
    <w:basedOn w:val="Normln"/>
    <w:next w:val="Normln"/>
    <w:link w:val="Nadpis1Char"/>
    <w:qFormat/>
    <w:rsid w:val="00405C75"/>
    <w:pPr>
      <w:keepNext/>
      <w:jc w:val="both"/>
      <w:outlineLvl w:val="0"/>
    </w:pPr>
    <w:rPr>
      <w:color w:val="808080"/>
      <w:sz w:val="22"/>
      <w:szCs w:val="22"/>
      <w:u w:val="single"/>
    </w:rPr>
  </w:style>
  <w:style w:type="paragraph" w:styleId="Nadpis2">
    <w:name w:val="heading 2"/>
    <w:basedOn w:val="Normln"/>
    <w:next w:val="Normln"/>
    <w:link w:val="Nadpis2Char"/>
    <w:qFormat/>
    <w:rsid w:val="00405C75"/>
    <w:pPr>
      <w:keepNext/>
      <w:tabs>
        <w:tab w:val="left" w:pos="426"/>
      </w:tabs>
      <w:jc w:val="both"/>
      <w:outlineLvl w:val="1"/>
    </w:pPr>
    <w:rPr>
      <w:rFonts w:ascii="Tahoma" w:hAnsi="Tahoma" w:cs="Tahoma"/>
      <w:sz w:val="20"/>
      <w:szCs w:val="20"/>
      <w:u w:val="single"/>
    </w:rPr>
  </w:style>
  <w:style w:type="paragraph" w:styleId="Nadpis3">
    <w:name w:val="heading 3"/>
    <w:basedOn w:val="Normln"/>
    <w:next w:val="Normln"/>
    <w:qFormat/>
    <w:rsid w:val="00405C75"/>
    <w:pPr>
      <w:keepNext/>
      <w:tabs>
        <w:tab w:val="left" w:pos="426"/>
      </w:tabs>
      <w:jc w:val="right"/>
      <w:outlineLvl w:val="2"/>
    </w:pPr>
    <w:rPr>
      <w:i/>
      <w:iCs/>
      <w:sz w:val="22"/>
      <w:szCs w:val="22"/>
    </w:rPr>
  </w:style>
  <w:style w:type="paragraph" w:styleId="Nadpis4">
    <w:name w:val="heading 4"/>
    <w:basedOn w:val="Normln"/>
    <w:next w:val="Normln"/>
    <w:qFormat/>
    <w:rsid w:val="00405C75"/>
    <w:pPr>
      <w:keepNext/>
      <w:outlineLvl w:val="3"/>
    </w:pPr>
    <w:rPr>
      <w:b/>
      <w:bCs/>
    </w:rPr>
  </w:style>
  <w:style w:type="paragraph" w:styleId="Nadpis5">
    <w:name w:val="heading 5"/>
    <w:basedOn w:val="Normln"/>
    <w:next w:val="Normln"/>
    <w:qFormat/>
    <w:rsid w:val="00405C75"/>
    <w:pPr>
      <w:keepNext/>
      <w:outlineLvl w:val="4"/>
    </w:pPr>
    <w:rPr>
      <w:b/>
      <w:bCs/>
      <w:sz w:val="26"/>
      <w:szCs w:val="26"/>
      <w:u w:val="single"/>
    </w:rPr>
  </w:style>
  <w:style w:type="paragraph" w:styleId="Nadpis6">
    <w:name w:val="heading 6"/>
    <w:basedOn w:val="Normln"/>
    <w:next w:val="Normln"/>
    <w:qFormat/>
    <w:rsid w:val="00405C75"/>
    <w:pPr>
      <w:keepNext/>
      <w:outlineLvl w:val="5"/>
    </w:pPr>
    <w:rPr>
      <w:b/>
      <w:bCs/>
      <w:sz w:val="26"/>
      <w:szCs w:val="26"/>
    </w:rPr>
  </w:style>
  <w:style w:type="paragraph" w:styleId="Nadpis7">
    <w:name w:val="heading 7"/>
    <w:basedOn w:val="Normln"/>
    <w:next w:val="Normln"/>
    <w:link w:val="Nadpis7Char"/>
    <w:qFormat/>
    <w:rsid w:val="00DD3A1A"/>
    <w:pPr>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405C75"/>
    <w:pPr>
      <w:tabs>
        <w:tab w:val="center" w:pos="4536"/>
        <w:tab w:val="right" w:pos="9072"/>
      </w:tabs>
    </w:pPr>
  </w:style>
  <w:style w:type="paragraph" w:styleId="Zpat">
    <w:name w:val="footer"/>
    <w:basedOn w:val="Normln"/>
    <w:link w:val="ZpatChar"/>
    <w:uiPriority w:val="99"/>
    <w:rsid w:val="00405C75"/>
    <w:pPr>
      <w:tabs>
        <w:tab w:val="center" w:pos="4536"/>
        <w:tab w:val="right" w:pos="9072"/>
      </w:tabs>
    </w:pPr>
  </w:style>
  <w:style w:type="character" w:styleId="Hypertextovodkaz">
    <w:name w:val="Hyperlink"/>
    <w:rsid w:val="00405C75"/>
    <w:rPr>
      <w:color w:val="0000FF"/>
      <w:u w:val="single"/>
    </w:rPr>
  </w:style>
  <w:style w:type="paragraph" w:customStyle="1" w:styleId="ZkladntextIMP">
    <w:name w:val="Základní text_IMP"/>
    <w:basedOn w:val="Normln"/>
    <w:rsid w:val="00405C75"/>
    <w:pPr>
      <w:suppressAutoHyphens/>
      <w:overflowPunct w:val="0"/>
      <w:autoSpaceDE w:val="0"/>
      <w:autoSpaceDN w:val="0"/>
      <w:adjustRightInd w:val="0"/>
      <w:spacing w:line="276" w:lineRule="auto"/>
      <w:textAlignment w:val="baseline"/>
    </w:pPr>
  </w:style>
  <w:style w:type="character" w:styleId="Sledovanodkaz">
    <w:name w:val="FollowedHyperlink"/>
    <w:rsid w:val="00405C75"/>
    <w:rPr>
      <w:color w:val="800080"/>
      <w:u w:val="single"/>
    </w:rPr>
  </w:style>
  <w:style w:type="character" w:styleId="slostrnky">
    <w:name w:val="page number"/>
    <w:basedOn w:val="Standardnpsmoodstavce"/>
    <w:rsid w:val="00405C75"/>
  </w:style>
  <w:style w:type="paragraph" w:customStyle="1" w:styleId="Rozvrendokumentu1">
    <w:name w:val="Rozvržení dokumentu1"/>
    <w:basedOn w:val="Normln"/>
    <w:semiHidden/>
    <w:rsid w:val="00405C75"/>
    <w:pPr>
      <w:shd w:val="clear" w:color="auto" w:fill="000080"/>
    </w:pPr>
    <w:rPr>
      <w:rFonts w:ascii="Tahoma" w:hAnsi="Tahoma" w:cs="Tahoma"/>
    </w:rPr>
  </w:style>
  <w:style w:type="paragraph" w:styleId="Zkladntext2">
    <w:name w:val="Body Text 2"/>
    <w:basedOn w:val="Normln"/>
    <w:rsid w:val="00405C75"/>
    <w:rPr>
      <w:b/>
      <w:bCs/>
    </w:rPr>
  </w:style>
  <w:style w:type="paragraph" w:styleId="Zkladntext">
    <w:name w:val="Body Text"/>
    <w:basedOn w:val="Normln"/>
    <w:rsid w:val="00405C75"/>
    <w:pPr>
      <w:tabs>
        <w:tab w:val="left" w:pos="426"/>
      </w:tabs>
      <w:jc w:val="both"/>
    </w:pPr>
  </w:style>
  <w:style w:type="paragraph" w:styleId="Textbubliny">
    <w:name w:val="Balloon Text"/>
    <w:basedOn w:val="Normln"/>
    <w:semiHidden/>
    <w:rsid w:val="00405C75"/>
    <w:rPr>
      <w:rFonts w:ascii="Tahoma" w:hAnsi="Tahoma" w:cs="Tahoma"/>
      <w:sz w:val="16"/>
      <w:szCs w:val="16"/>
    </w:rPr>
  </w:style>
  <w:style w:type="paragraph" w:styleId="Zkladntextodsazen3">
    <w:name w:val="Body Text Indent 3"/>
    <w:basedOn w:val="Normln"/>
    <w:rsid w:val="00A96E32"/>
    <w:pPr>
      <w:spacing w:after="120"/>
      <w:ind w:left="283"/>
    </w:pPr>
    <w:rPr>
      <w:sz w:val="16"/>
      <w:szCs w:val="16"/>
    </w:rPr>
  </w:style>
  <w:style w:type="character" w:customStyle="1" w:styleId="ProsttextChar">
    <w:name w:val="Prostý text Char"/>
    <w:link w:val="Prosttext"/>
    <w:locked/>
    <w:rsid w:val="00A01735"/>
    <w:rPr>
      <w:lang w:val="cs-CZ" w:eastAsia="cs-CZ"/>
    </w:rPr>
  </w:style>
  <w:style w:type="paragraph" w:styleId="Prosttext">
    <w:name w:val="Plain Text"/>
    <w:basedOn w:val="Normln"/>
    <w:link w:val="ProsttextChar"/>
    <w:rsid w:val="00A01735"/>
    <w:pPr>
      <w:spacing w:line="240" w:lineRule="atLeast"/>
      <w:jc w:val="both"/>
    </w:pPr>
    <w:rPr>
      <w:sz w:val="20"/>
      <w:szCs w:val="20"/>
    </w:rPr>
  </w:style>
  <w:style w:type="paragraph" w:styleId="Zkladntextodsazen">
    <w:name w:val="Body Text Indent"/>
    <w:basedOn w:val="Normln"/>
    <w:rsid w:val="00FF2F86"/>
    <w:pPr>
      <w:spacing w:after="120"/>
      <w:ind w:left="283"/>
    </w:pPr>
  </w:style>
  <w:style w:type="character" w:customStyle="1" w:styleId="ZpatChar">
    <w:name w:val="Zápatí Char"/>
    <w:link w:val="Zpat"/>
    <w:uiPriority w:val="99"/>
    <w:rsid w:val="005E1F13"/>
    <w:rPr>
      <w:sz w:val="24"/>
      <w:szCs w:val="24"/>
    </w:rPr>
  </w:style>
  <w:style w:type="character" w:styleId="Odkaznakoment">
    <w:name w:val="annotation reference"/>
    <w:rsid w:val="005B0BFA"/>
    <w:rPr>
      <w:sz w:val="16"/>
      <w:szCs w:val="16"/>
    </w:rPr>
  </w:style>
  <w:style w:type="paragraph" w:styleId="Textkomente">
    <w:name w:val="annotation text"/>
    <w:basedOn w:val="Normln"/>
    <w:link w:val="TextkomenteChar"/>
    <w:rsid w:val="005B0BFA"/>
    <w:rPr>
      <w:sz w:val="20"/>
      <w:szCs w:val="20"/>
    </w:rPr>
  </w:style>
  <w:style w:type="character" w:customStyle="1" w:styleId="TextkomenteChar">
    <w:name w:val="Text komentáře Char"/>
    <w:basedOn w:val="Standardnpsmoodstavce"/>
    <w:link w:val="Textkomente"/>
    <w:rsid w:val="005B0BFA"/>
  </w:style>
  <w:style w:type="paragraph" w:styleId="Pedmtkomente">
    <w:name w:val="annotation subject"/>
    <w:basedOn w:val="Textkomente"/>
    <w:next w:val="Textkomente"/>
    <w:link w:val="PedmtkomenteChar"/>
    <w:rsid w:val="005B0BFA"/>
    <w:rPr>
      <w:b/>
      <w:bCs/>
    </w:rPr>
  </w:style>
  <w:style w:type="character" w:customStyle="1" w:styleId="PedmtkomenteChar">
    <w:name w:val="Předmět komentáře Char"/>
    <w:link w:val="Pedmtkomente"/>
    <w:rsid w:val="005B0BFA"/>
    <w:rPr>
      <w:b/>
      <w:bCs/>
    </w:rPr>
  </w:style>
  <w:style w:type="character" w:customStyle="1" w:styleId="Nadpis7Char">
    <w:name w:val="Nadpis 7 Char"/>
    <w:link w:val="Nadpis7"/>
    <w:rsid w:val="00DD3A1A"/>
    <w:rPr>
      <w:rFonts w:ascii="Calibri" w:hAnsi="Calibri"/>
      <w:sz w:val="24"/>
      <w:szCs w:val="24"/>
    </w:rPr>
  </w:style>
  <w:style w:type="character" w:customStyle="1" w:styleId="Nadpis1Char">
    <w:name w:val="Nadpis 1 Char"/>
    <w:basedOn w:val="Standardnpsmoodstavce"/>
    <w:link w:val="Nadpis1"/>
    <w:rsid w:val="00C30FD6"/>
    <w:rPr>
      <w:color w:val="808080"/>
      <w:sz w:val="22"/>
      <w:szCs w:val="22"/>
      <w:u w:val="single"/>
    </w:rPr>
  </w:style>
  <w:style w:type="character" w:customStyle="1" w:styleId="Nadpis2Char">
    <w:name w:val="Nadpis 2 Char"/>
    <w:basedOn w:val="Standardnpsmoodstavce"/>
    <w:link w:val="Nadpis2"/>
    <w:rsid w:val="00C30FD6"/>
    <w:rPr>
      <w:rFonts w:ascii="Tahoma" w:hAnsi="Tahoma" w:cs="Tahoma"/>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54D3B"/>
    <w:pPr>
      <w:ind w:left="720"/>
      <w:contextualSpacing/>
    </w:pPr>
  </w:style>
  <w:style w:type="paragraph" w:styleId="FormtovanvHTML">
    <w:name w:val="HTML Preformatted"/>
    <w:basedOn w:val="Normln"/>
    <w:link w:val="FormtovanvHTMLChar"/>
    <w:uiPriority w:val="99"/>
    <w:unhideWhenUsed/>
    <w:rsid w:val="00A53E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A53EC5"/>
    <w:rPr>
      <w:rFonts w:ascii="Courier New" w:hAnsi="Courier New" w:cs="Courier New"/>
    </w:rPr>
  </w:style>
  <w:style w:type="paragraph" w:styleId="Bezmezer">
    <w:name w:val="No Spacing"/>
    <w:link w:val="BezmezerChar"/>
    <w:uiPriority w:val="1"/>
    <w:qFormat/>
    <w:rsid w:val="008D52D1"/>
    <w:rPr>
      <w:rFonts w:ascii="Calibri" w:hAnsi="Calibri"/>
      <w:sz w:val="22"/>
      <w:szCs w:val="22"/>
      <w:lang w:eastAsia="en-US"/>
    </w:rPr>
  </w:style>
  <w:style w:type="character" w:customStyle="1" w:styleId="BezmezerChar">
    <w:name w:val="Bez mezer Char"/>
    <w:basedOn w:val="Standardnpsmoodstavce"/>
    <w:link w:val="Bezmezer"/>
    <w:uiPriority w:val="1"/>
    <w:rsid w:val="008D52D1"/>
    <w:rPr>
      <w:rFonts w:ascii="Calibri" w:hAnsi="Calibri"/>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locked/>
    <w:rsid w:val="00DC090F"/>
    <w:rPr>
      <w:sz w:val="24"/>
      <w:szCs w:val="24"/>
    </w:rPr>
  </w:style>
  <w:style w:type="paragraph" w:customStyle="1" w:styleId="rove1-slolnku">
    <w:name w:val="Úroveň 1 - číslo článku"/>
    <w:basedOn w:val="Odstavecseseznamem"/>
    <w:next w:val="Normln"/>
    <w:uiPriority w:val="99"/>
    <w:qFormat/>
    <w:rsid w:val="00BE56AC"/>
    <w:pPr>
      <w:keepNext/>
      <w:numPr>
        <w:numId w:val="13"/>
      </w:numPr>
      <w:tabs>
        <w:tab w:val="num" w:pos="360"/>
      </w:tabs>
      <w:spacing w:before="360" w:line="312" w:lineRule="auto"/>
      <w:ind w:left="720"/>
      <w:contextualSpacing w:val="0"/>
      <w:jc w:val="center"/>
    </w:pPr>
    <w:rPr>
      <w:rFonts w:ascii="Verdana" w:hAnsi="Verdana"/>
      <w:sz w:val="18"/>
      <w:szCs w:val="20"/>
    </w:rPr>
  </w:style>
  <w:style w:type="paragraph" w:customStyle="1" w:styleId="rove2-slovantext">
    <w:name w:val="Úroveň 2 - číslovaný text"/>
    <w:basedOn w:val="Odstavecseseznamem"/>
    <w:link w:val="rove2-slovantextChar"/>
    <w:uiPriority w:val="99"/>
    <w:qFormat/>
    <w:rsid w:val="00BE56AC"/>
    <w:pPr>
      <w:numPr>
        <w:ilvl w:val="1"/>
        <w:numId w:val="13"/>
      </w:numPr>
      <w:spacing w:before="120" w:after="120" w:line="312" w:lineRule="auto"/>
      <w:contextualSpacing w:val="0"/>
      <w:jc w:val="both"/>
    </w:pPr>
    <w:rPr>
      <w:rFonts w:ascii="Verdana" w:hAnsi="Verdana"/>
      <w:sz w:val="18"/>
    </w:rPr>
  </w:style>
  <w:style w:type="character" w:customStyle="1" w:styleId="rove2-slovantextChar">
    <w:name w:val="Úroveň 2 - číslovaný text Char"/>
    <w:link w:val="rove2-slovantext"/>
    <w:uiPriority w:val="99"/>
    <w:rsid w:val="00BE56AC"/>
    <w:rPr>
      <w:rFonts w:ascii="Verdana" w:hAnsi="Verdana"/>
      <w:sz w:val="18"/>
      <w:szCs w:val="24"/>
    </w:rPr>
  </w:style>
  <w:style w:type="paragraph" w:customStyle="1" w:styleId="rove3-slovantext">
    <w:name w:val="Úroveň 3 - číslovaný text"/>
    <w:basedOn w:val="Odstavecseseznamem"/>
    <w:uiPriority w:val="99"/>
    <w:qFormat/>
    <w:rsid w:val="00BE56AC"/>
    <w:pPr>
      <w:numPr>
        <w:ilvl w:val="2"/>
        <w:numId w:val="13"/>
      </w:numPr>
      <w:tabs>
        <w:tab w:val="clear" w:pos="794"/>
        <w:tab w:val="num" w:pos="360"/>
      </w:tabs>
      <w:spacing w:before="120" w:after="120" w:line="312" w:lineRule="auto"/>
      <w:ind w:left="720" w:firstLine="0"/>
      <w:contextualSpacing w:val="0"/>
      <w:jc w:val="both"/>
    </w:pPr>
    <w:rPr>
      <w:rFonts w:ascii="Verdana" w:hAnsi="Verdana"/>
      <w:sz w:val="18"/>
    </w:rPr>
  </w:style>
  <w:style w:type="paragraph" w:customStyle="1" w:styleId="bbbbb">
    <w:name w:val="bbbbb"/>
    <w:basedOn w:val="Odstavecseseznamem"/>
    <w:link w:val="bbbbbChar"/>
    <w:qFormat/>
    <w:rsid w:val="00A03670"/>
    <w:pPr>
      <w:widowControl w:val="0"/>
      <w:numPr>
        <w:numId w:val="14"/>
      </w:numPr>
      <w:tabs>
        <w:tab w:val="left" w:pos="180"/>
      </w:tabs>
      <w:adjustRightInd w:val="0"/>
      <w:spacing w:before="120" w:after="240" w:line="288" w:lineRule="auto"/>
      <w:ind w:left="714" w:hanging="357"/>
      <w:contextualSpacing w:val="0"/>
      <w:jc w:val="both"/>
      <w:textAlignment w:val="baseline"/>
    </w:pPr>
    <w:rPr>
      <w:rFonts w:asciiTheme="minorHAnsi" w:eastAsiaTheme="minorHAnsi" w:hAnsiTheme="minorHAnsi" w:cstheme="minorBidi"/>
      <w:sz w:val="22"/>
      <w:szCs w:val="22"/>
      <w:lang w:eastAsia="en-US"/>
    </w:rPr>
  </w:style>
  <w:style w:type="character" w:customStyle="1" w:styleId="bbbbbChar">
    <w:name w:val="bbbbb Char"/>
    <w:basedOn w:val="Standardnpsmoodstavce"/>
    <w:link w:val="bbbbb"/>
    <w:rsid w:val="00A03670"/>
    <w:rPr>
      <w:rFonts w:asciiTheme="minorHAnsi" w:eastAsiaTheme="minorHAnsi" w:hAnsiTheme="minorHAnsi" w:cstheme="minorBidi"/>
      <w:sz w:val="22"/>
      <w:szCs w:val="22"/>
      <w:lang w:eastAsia="en-US"/>
    </w:rPr>
  </w:style>
  <w:style w:type="paragraph" w:customStyle="1" w:styleId="Smlouva-eslo">
    <w:name w:val="Smlouva-eíslo"/>
    <w:basedOn w:val="Normln"/>
    <w:rsid w:val="00376D48"/>
    <w:pPr>
      <w:widowControl w:val="0"/>
      <w:suppressAutoHyphens/>
      <w:spacing w:before="120" w:line="240" w:lineRule="atLeast"/>
      <w:jc w:val="both"/>
    </w:pPr>
    <w:rPr>
      <w:kern w:val="1"/>
      <w:szCs w:val="20"/>
      <w:lang w:eastAsia="ar-SA"/>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single" w:sz="6" w:space="0" w:color="8D9ECC"/>
            <w:bottom w:val="single" w:sz="6" w:space="0" w:color="8D9ECC"/>
            <w:right w:val="single" w:sz="6" w:space="0" w:color="8D9ECC"/>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413212786">
      <w:bodyDiv w:val="1"/>
      <w:marLeft w:val="0"/>
      <w:marRight w:val="0"/>
      <w:marTop w:val="0"/>
      <w:marBottom w:val="0"/>
      <w:divBdr>
        <w:top w:val="none" w:sz="0" w:space="0" w:color="auto"/>
        <w:left w:val="none" w:sz="0" w:space="0" w:color="auto"/>
        <w:bottom w:val="none" w:sz="0" w:space="0" w:color="auto"/>
        <w:right w:val="none" w:sz="0" w:space="0" w:color="auto"/>
      </w:divBdr>
    </w:div>
    <w:div w:id="855652061">
      <w:bodyDiv w:val="1"/>
      <w:marLeft w:val="0"/>
      <w:marRight w:val="0"/>
      <w:marTop w:val="0"/>
      <w:marBottom w:val="0"/>
      <w:divBdr>
        <w:top w:val="none" w:sz="0" w:space="0" w:color="auto"/>
        <w:left w:val="none" w:sz="0" w:space="0" w:color="auto"/>
        <w:bottom w:val="none" w:sz="0" w:space="0" w:color="auto"/>
        <w:right w:val="none" w:sz="0" w:space="0" w:color="auto"/>
      </w:divBdr>
    </w:div>
    <w:div w:id="1145581364">
      <w:bodyDiv w:val="1"/>
      <w:marLeft w:val="0"/>
      <w:marRight w:val="0"/>
      <w:marTop w:val="0"/>
      <w:marBottom w:val="0"/>
      <w:divBdr>
        <w:top w:val="none" w:sz="0" w:space="0" w:color="auto"/>
        <w:left w:val="none" w:sz="0" w:space="0" w:color="auto"/>
        <w:bottom w:val="none" w:sz="0" w:space="0" w:color="auto"/>
        <w:right w:val="none" w:sz="0" w:space="0" w:color="auto"/>
      </w:divBdr>
    </w:div>
    <w:div w:id="1145927700">
      <w:bodyDiv w:val="1"/>
      <w:marLeft w:val="0"/>
      <w:marRight w:val="0"/>
      <w:marTop w:val="0"/>
      <w:marBottom w:val="0"/>
      <w:divBdr>
        <w:top w:val="none" w:sz="0" w:space="0" w:color="auto"/>
        <w:left w:val="none" w:sz="0" w:space="0" w:color="auto"/>
        <w:bottom w:val="none" w:sz="0" w:space="0" w:color="auto"/>
        <w:right w:val="none" w:sz="0" w:space="0" w:color="auto"/>
      </w:divBdr>
    </w:div>
    <w:div w:id="1162816865">
      <w:bodyDiv w:val="1"/>
      <w:marLeft w:val="0"/>
      <w:marRight w:val="0"/>
      <w:marTop w:val="0"/>
      <w:marBottom w:val="0"/>
      <w:divBdr>
        <w:top w:val="none" w:sz="0" w:space="0" w:color="auto"/>
        <w:left w:val="none" w:sz="0" w:space="0" w:color="auto"/>
        <w:bottom w:val="none" w:sz="0" w:space="0" w:color="auto"/>
        <w:right w:val="none" w:sz="0" w:space="0" w:color="auto"/>
      </w:divBdr>
    </w:div>
    <w:div w:id="1626810555">
      <w:bodyDiv w:val="1"/>
      <w:marLeft w:val="0"/>
      <w:marRight w:val="0"/>
      <w:marTop w:val="0"/>
      <w:marBottom w:val="0"/>
      <w:divBdr>
        <w:top w:val="none" w:sz="0" w:space="0" w:color="auto"/>
        <w:left w:val="none" w:sz="0" w:space="0" w:color="auto"/>
        <w:bottom w:val="none" w:sz="0" w:space="0" w:color="auto"/>
        <w:right w:val="none" w:sz="0" w:space="0" w:color="auto"/>
      </w:divBdr>
    </w:div>
    <w:div w:id="211663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425EE4-421B-4E6F-B37A-824A24427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3962</Words>
  <Characters>23380</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Váš dopis</vt:lpstr>
    </vt:vector>
  </TitlesOfParts>
  <Company>Holá, Janík, Samek, advokátní kancelář s.r.o.</Company>
  <LinksUpToDate>false</LinksUpToDate>
  <CharactersWithSpaces>27288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dc:title>
  <dc:creator>Kelman</dc:creator>
  <cp:lastModifiedBy>RRAS</cp:lastModifiedBy>
  <cp:revision>7</cp:revision>
  <cp:lastPrinted>2013-03-08T08:45:00Z</cp:lastPrinted>
  <dcterms:created xsi:type="dcterms:W3CDTF">2022-06-07T07:57:00Z</dcterms:created>
  <dcterms:modified xsi:type="dcterms:W3CDTF">2022-06-23T06:33:00Z</dcterms:modified>
</cp:coreProperties>
</file>